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22D" w:rsidRDefault="00DF422D" w:rsidP="003B4D1D">
      <w:pPr>
        <w:rPr>
          <w:b/>
          <w:szCs w:val="28"/>
        </w:rPr>
      </w:pPr>
      <w:bookmarkStart w:id="0" w:name="_GoBack"/>
      <w:bookmarkEnd w:id="0"/>
    </w:p>
    <w:p w:rsidR="00B72C1A" w:rsidRPr="00414C6D" w:rsidRDefault="00EE2E9B" w:rsidP="00051ADF">
      <w:pPr>
        <w:jc w:val="center"/>
        <w:rPr>
          <w:b/>
          <w:szCs w:val="28"/>
        </w:rPr>
      </w:pPr>
      <w:r w:rsidRPr="00414C6D">
        <w:rPr>
          <w:b/>
          <w:szCs w:val="28"/>
        </w:rPr>
        <w:t>ПОЯСНИТЕЛЬНАЯ ЗАПИСК</w:t>
      </w:r>
      <w:r w:rsidR="00BC2978">
        <w:rPr>
          <w:b/>
          <w:szCs w:val="28"/>
        </w:rPr>
        <w:t>А</w:t>
      </w:r>
    </w:p>
    <w:p w:rsidR="00E51840" w:rsidRPr="00414C6D" w:rsidRDefault="00EE2E9B" w:rsidP="003159DA">
      <w:pPr>
        <w:jc w:val="center"/>
        <w:rPr>
          <w:b/>
          <w:szCs w:val="28"/>
        </w:rPr>
      </w:pPr>
      <w:r w:rsidRPr="00414C6D">
        <w:rPr>
          <w:b/>
          <w:szCs w:val="28"/>
        </w:rPr>
        <w:t xml:space="preserve">к проекту постановления </w:t>
      </w:r>
      <w:r w:rsidR="009900A5" w:rsidRPr="00414C6D">
        <w:rPr>
          <w:b/>
          <w:szCs w:val="28"/>
        </w:rPr>
        <w:t xml:space="preserve">администрации города «О внесении изменений в </w:t>
      </w:r>
      <w:r w:rsidR="006405CA">
        <w:rPr>
          <w:b/>
          <w:szCs w:val="28"/>
        </w:rPr>
        <w:t xml:space="preserve">приложение  к </w:t>
      </w:r>
      <w:r w:rsidR="009900A5" w:rsidRPr="00414C6D">
        <w:rPr>
          <w:b/>
          <w:szCs w:val="28"/>
        </w:rPr>
        <w:t>постановлени</w:t>
      </w:r>
      <w:r w:rsidR="006405CA">
        <w:rPr>
          <w:b/>
          <w:szCs w:val="28"/>
        </w:rPr>
        <w:t>ю</w:t>
      </w:r>
      <w:r w:rsidR="009900A5" w:rsidRPr="00414C6D">
        <w:rPr>
          <w:b/>
          <w:szCs w:val="28"/>
        </w:rPr>
        <w:t xml:space="preserve"> администрации города </w:t>
      </w:r>
      <w:r w:rsidR="00951F2B">
        <w:rPr>
          <w:b/>
          <w:szCs w:val="28"/>
        </w:rPr>
        <w:t xml:space="preserve">    </w:t>
      </w:r>
      <w:r w:rsidR="009900A5" w:rsidRPr="00414C6D">
        <w:rPr>
          <w:b/>
          <w:szCs w:val="28"/>
        </w:rPr>
        <w:t xml:space="preserve">от 21.07.2014 №1555 (в редакции постановления от </w:t>
      </w:r>
      <w:r w:rsidR="00772409">
        <w:rPr>
          <w:b/>
          <w:szCs w:val="28"/>
        </w:rPr>
        <w:t>16</w:t>
      </w:r>
      <w:r w:rsidR="009900A5" w:rsidRPr="00414C6D">
        <w:rPr>
          <w:b/>
          <w:szCs w:val="28"/>
        </w:rPr>
        <w:t>.0</w:t>
      </w:r>
      <w:r w:rsidR="00772409">
        <w:rPr>
          <w:b/>
          <w:szCs w:val="28"/>
        </w:rPr>
        <w:t>2</w:t>
      </w:r>
      <w:r w:rsidR="009900A5" w:rsidRPr="00414C6D">
        <w:rPr>
          <w:b/>
          <w:szCs w:val="28"/>
        </w:rPr>
        <w:t>.20</w:t>
      </w:r>
      <w:r w:rsidR="002D0E3E">
        <w:rPr>
          <w:b/>
          <w:szCs w:val="28"/>
        </w:rPr>
        <w:t>2</w:t>
      </w:r>
      <w:r w:rsidR="00772409">
        <w:rPr>
          <w:b/>
          <w:szCs w:val="28"/>
        </w:rPr>
        <w:t>4</w:t>
      </w:r>
      <w:r w:rsidR="009900A5" w:rsidRPr="00414C6D">
        <w:rPr>
          <w:b/>
          <w:szCs w:val="28"/>
        </w:rPr>
        <w:t xml:space="preserve"> №</w:t>
      </w:r>
      <w:r w:rsidR="00772409">
        <w:rPr>
          <w:b/>
          <w:szCs w:val="28"/>
        </w:rPr>
        <w:t>257</w:t>
      </w:r>
      <w:r w:rsidR="009900A5" w:rsidRPr="00414C6D">
        <w:rPr>
          <w:b/>
          <w:szCs w:val="28"/>
        </w:rPr>
        <w:t>)</w:t>
      </w:r>
      <w:r w:rsidR="0069777C">
        <w:rPr>
          <w:b/>
          <w:szCs w:val="28"/>
        </w:rPr>
        <w:t>»</w:t>
      </w:r>
    </w:p>
    <w:p w:rsidR="003159DA" w:rsidRPr="003159DA" w:rsidRDefault="003159DA" w:rsidP="00414C6D">
      <w:pPr>
        <w:tabs>
          <w:tab w:val="left" w:pos="851"/>
        </w:tabs>
        <w:rPr>
          <w:szCs w:val="28"/>
        </w:rPr>
      </w:pPr>
    </w:p>
    <w:p w:rsidR="00D72B61" w:rsidRDefault="006F2215" w:rsidP="00D72B61">
      <w:pPr>
        <w:tabs>
          <w:tab w:val="left" w:pos="709"/>
        </w:tabs>
        <w:autoSpaceDE w:val="0"/>
        <w:autoSpaceDN w:val="0"/>
        <w:adjustRightInd w:val="0"/>
        <w:spacing w:line="226" w:lineRule="auto"/>
        <w:ind w:firstLine="709"/>
        <w:jc w:val="both"/>
        <w:rPr>
          <w:color w:val="000000"/>
          <w:szCs w:val="28"/>
        </w:rPr>
      </w:pPr>
      <w:r>
        <w:rPr>
          <w:szCs w:val="28"/>
        </w:rPr>
        <w:t>П</w:t>
      </w:r>
      <w:r w:rsidR="0099297B">
        <w:rPr>
          <w:szCs w:val="28"/>
        </w:rPr>
        <w:t xml:space="preserve">роект постановления </w:t>
      </w:r>
      <w:r w:rsidR="000B6C67">
        <w:rPr>
          <w:szCs w:val="28"/>
        </w:rPr>
        <w:t>разработан</w:t>
      </w:r>
      <w:r w:rsidR="0099297B">
        <w:rPr>
          <w:szCs w:val="28"/>
        </w:rPr>
        <w:t xml:space="preserve"> в </w:t>
      </w:r>
      <w:r w:rsidR="00F03364">
        <w:rPr>
          <w:color w:val="000000"/>
          <w:szCs w:val="28"/>
        </w:rPr>
        <w:t xml:space="preserve">соответствии </w:t>
      </w:r>
      <w:r w:rsidR="0099297B" w:rsidRPr="00684103">
        <w:rPr>
          <w:color w:val="000000"/>
          <w:szCs w:val="28"/>
        </w:rPr>
        <w:t xml:space="preserve">с </w:t>
      </w:r>
      <w:r w:rsidR="00FC7124" w:rsidRPr="00BB6934">
        <w:rPr>
          <w:bCs/>
          <w:szCs w:val="28"/>
        </w:rPr>
        <w:t>решени</w:t>
      </w:r>
      <w:r w:rsidR="00F03364">
        <w:rPr>
          <w:bCs/>
          <w:szCs w:val="28"/>
        </w:rPr>
        <w:t>ем</w:t>
      </w:r>
      <w:r w:rsidR="00FC7124" w:rsidRPr="00BB6934">
        <w:rPr>
          <w:bCs/>
          <w:szCs w:val="28"/>
        </w:rPr>
        <w:t xml:space="preserve"> Барнаульской городской </w:t>
      </w:r>
      <w:r w:rsidR="00FC7124">
        <w:rPr>
          <w:bCs/>
          <w:szCs w:val="28"/>
        </w:rPr>
        <w:t>Думы</w:t>
      </w:r>
      <w:r w:rsidR="00954E68">
        <w:rPr>
          <w:bCs/>
          <w:szCs w:val="28"/>
        </w:rPr>
        <w:t xml:space="preserve"> от  </w:t>
      </w:r>
      <w:r w:rsidR="00954E68" w:rsidRPr="00772111">
        <w:t>0</w:t>
      </w:r>
      <w:r w:rsidR="00772409">
        <w:t>6</w:t>
      </w:r>
      <w:r w:rsidR="00954E68" w:rsidRPr="00772111">
        <w:t>.12.202</w:t>
      </w:r>
      <w:r w:rsidR="00772409">
        <w:t>4</w:t>
      </w:r>
      <w:r w:rsidR="00954E68" w:rsidRPr="00772111">
        <w:t xml:space="preserve"> №</w:t>
      </w:r>
      <w:r w:rsidR="00772409">
        <w:t>419</w:t>
      </w:r>
      <w:r w:rsidR="00982892">
        <w:t xml:space="preserve"> </w:t>
      </w:r>
      <w:r w:rsidR="00954E68" w:rsidRPr="00772111">
        <w:t>«О бюджете города на 202</w:t>
      </w:r>
      <w:r w:rsidR="00772409">
        <w:t>5</w:t>
      </w:r>
      <w:r w:rsidR="00954E68" w:rsidRPr="00772111">
        <w:t xml:space="preserve"> год и на плановый период 202</w:t>
      </w:r>
      <w:r w:rsidR="00772409">
        <w:t>6</w:t>
      </w:r>
      <w:r w:rsidR="00954E68" w:rsidRPr="00772111">
        <w:t xml:space="preserve"> и 202</w:t>
      </w:r>
      <w:r w:rsidR="00772409">
        <w:t>7</w:t>
      </w:r>
      <w:r w:rsidR="00954E68" w:rsidRPr="00772111">
        <w:t xml:space="preserve"> годов»</w:t>
      </w:r>
      <w:r w:rsidR="00954E68">
        <w:t xml:space="preserve">, </w:t>
      </w:r>
      <w:r w:rsidR="0099297B" w:rsidRPr="00BB6934">
        <w:rPr>
          <w:szCs w:val="28"/>
        </w:rPr>
        <w:t>постановлением админист</w:t>
      </w:r>
      <w:r w:rsidR="00F03364">
        <w:rPr>
          <w:szCs w:val="28"/>
        </w:rPr>
        <w:t xml:space="preserve">рации города от 03.04.2014 №635 </w:t>
      </w:r>
      <w:r w:rsidR="0099297B" w:rsidRPr="00BB6934">
        <w:rPr>
          <w:szCs w:val="28"/>
        </w:rPr>
        <w:t>«Об утверждении Порядка разработки, реализации и оценки эффективности муниципальных программ»</w:t>
      </w:r>
      <w:r w:rsidR="0099297B">
        <w:rPr>
          <w:color w:val="000000"/>
          <w:szCs w:val="28"/>
        </w:rPr>
        <w:t xml:space="preserve">. </w:t>
      </w:r>
    </w:p>
    <w:p w:rsidR="00A51BC3" w:rsidRDefault="00A51BC3" w:rsidP="00D72B61">
      <w:pPr>
        <w:tabs>
          <w:tab w:val="left" w:pos="709"/>
        </w:tabs>
        <w:autoSpaceDE w:val="0"/>
        <w:autoSpaceDN w:val="0"/>
        <w:adjustRightInd w:val="0"/>
        <w:spacing w:line="226" w:lineRule="auto"/>
        <w:ind w:firstLine="709"/>
        <w:jc w:val="both"/>
        <w:rPr>
          <w:color w:val="000000"/>
          <w:szCs w:val="28"/>
        </w:rPr>
      </w:pP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4529"/>
        <w:gridCol w:w="4634"/>
      </w:tblGrid>
      <w:tr w:rsidR="00A51BC3" w:rsidRPr="00A51BC3" w:rsidTr="00DD4342">
        <w:trPr>
          <w:trHeight w:val="283"/>
        </w:trPr>
        <w:tc>
          <w:tcPr>
            <w:tcW w:w="9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C3" w:rsidRPr="00A51BC3" w:rsidRDefault="00A51BC3" w:rsidP="003015FB">
            <w:pPr>
              <w:jc w:val="center"/>
              <w:rPr>
                <w:bCs/>
                <w:sz w:val="27"/>
                <w:szCs w:val="27"/>
              </w:rPr>
            </w:pPr>
            <w:r w:rsidRPr="00A51BC3">
              <w:rPr>
                <w:bCs/>
                <w:sz w:val="27"/>
                <w:szCs w:val="27"/>
              </w:rPr>
              <w:t>Объемы финансирования Программы</w:t>
            </w:r>
          </w:p>
        </w:tc>
      </w:tr>
      <w:tr w:rsidR="00A51BC3" w:rsidRPr="00A51BC3" w:rsidTr="00DD4342">
        <w:trPr>
          <w:trHeight w:val="270"/>
        </w:trPr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1BC3" w:rsidRPr="00A51BC3" w:rsidRDefault="00A51BC3" w:rsidP="003015FB">
            <w:pPr>
              <w:jc w:val="center"/>
              <w:rPr>
                <w:bCs/>
                <w:sz w:val="27"/>
                <w:szCs w:val="27"/>
              </w:rPr>
            </w:pPr>
            <w:r w:rsidRPr="00A51BC3">
              <w:rPr>
                <w:bCs/>
                <w:sz w:val="27"/>
                <w:szCs w:val="27"/>
              </w:rPr>
              <w:t>Было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1BC3" w:rsidRPr="00A51BC3" w:rsidRDefault="00A51BC3" w:rsidP="003015FB">
            <w:pPr>
              <w:jc w:val="center"/>
              <w:rPr>
                <w:bCs/>
                <w:sz w:val="27"/>
                <w:szCs w:val="27"/>
              </w:rPr>
            </w:pPr>
            <w:r w:rsidRPr="00A51BC3">
              <w:rPr>
                <w:bCs/>
                <w:sz w:val="27"/>
                <w:szCs w:val="27"/>
              </w:rPr>
              <w:t>Стало</w:t>
            </w:r>
          </w:p>
        </w:tc>
      </w:tr>
      <w:tr w:rsidR="00A51BC3" w:rsidRPr="00A51BC3" w:rsidTr="00DD4342">
        <w:trPr>
          <w:trHeight w:val="2774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BC3" w:rsidRPr="00A51BC3" w:rsidRDefault="00A51BC3" w:rsidP="003015FB">
            <w:pPr>
              <w:jc w:val="both"/>
              <w:rPr>
                <w:bCs/>
                <w:sz w:val="27"/>
                <w:szCs w:val="27"/>
              </w:rPr>
            </w:pPr>
            <w:r w:rsidRPr="00A51BC3">
              <w:rPr>
                <w:bCs/>
                <w:sz w:val="27"/>
                <w:szCs w:val="27"/>
              </w:rPr>
              <w:t xml:space="preserve">Объем финансирования Программы за счет всех источников в </w:t>
            </w:r>
            <w:r w:rsidR="00CA0BF0">
              <w:rPr>
                <w:bCs/>
                <w:sz w:val="27"/>
                <w:szCs w:val="27"/>
              </w:rPr>
              <w:t xml:space="preserve">           </w:t>
            </w:r>
            <w:r w:rsidRPr="00A51BC3">
              <w:rPr>
                <w:bCs/>
                <w:sz w:val="27"/>
                <w:szCs w:val="27"/>
              </w:rPr>
              <w:t>2015-20</w:t>
            </w:r>
            <w:r w:rsidRPr="00CA0BF0">
              <w:rPr>
                <w:bCs/>
                <w:sz w:val="27"/>
                <w:szCs w:val="27"/>
              </w:rPr>
              <w:t>27</w:t>
            </w:r>
            <w:r w:rsidRPr="00A51BC3">
              <w:rPr>
                <w:bCs/>
                <w:sz w:val="27"/>
                <w:szCs w:val="27"/>
              </w:rPr>
              <w:t xml:space="preserve"> годах составляет </w:t>
            </w:r>
            <w:r w:rsidR="00A215FF">
              <w:rPr>
                <w:color w:val="000000"/>
                <w:sz w:val="27"/>
                <w:szCs w:val="27"/>
              </w:rPr>
              <w:t>822146,</w:t>
            </w:r>
            <w:r w:rsidR="00A215FF" w:rsidRPr="00A215FF">
              <w:rPr>
                <w:color w:val="000000"/>
                <w:sz w:val="27"/>
                <w:szCs w:val="27"/>
              </w:rPr>
              <w:t>2</w:t>
            </w:r>
            <w:r w:rsidR="003015FB" w:rsidRPr="00CA0BF0">
              <w:rPr>
                <w:color w:val="000000"/>
                <w:sz w:val="27"/>
                <w:szCs w:val="27"/>
              </w:rPr>
              <w:t>0000</w:t>
            </w:r>
            <w:r w:rsidRPr="00CA0BF0">
              <w:rPr>
                <w:color w:val="000000"/>
                <w:sz w:val="27"/>
                <w:szCs w:val="27"/>
              </w:rPr>
              <w:t xml:space="preserve"> </w:t>
            </w:r>
            <w:r w:rsidRPr="00A51BC3">
              <w:rPr>
                <w:bCs/>
                <w:sz w:val="27"/>
                <w:szCs w:val="27"/>
              </w:rPr>
              <w:t xml:space="preserve">тыс. рублей, в том числе: </w:t>
            </w:r>
          </w:p>
          <w:p w:rsidR="00A51BC3" w:rsidRPr="00CA0BF0" w:rsidRDefault="00A51BC3" w:rsidP="00A51BC3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A0BF0">
              <w:rPr>
                <w:rFonts w:ascii="Times New Roman" w:hAnsi="Times New Roman" w:cs="Times New Roman"/>
                <w:sz w:val="27"/>
                <w:szCs w:val="27"/>
              </w:rPr>
              <w:t>2024 год – 110035,4 тыс. рублей;</w:t>
            </w:r>
          </w:p>
          <w:p w:rsidR="00A51BC3" w:rsidRPr="00CA0BF0" w:rsidRDefault="00A51BC3" w:rsidP="00A51BC3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A0BF0">
              <w:rPr>
                <w:rFonts w:ascii="Times New Roman" w:hAnsi="Times New Roman" w:cs="Times New Roman"/>
                <w:sz w:val="27"/>
                <w:szCs w:val="27"/>
              </w:rPr>
              <w:t>2025 год – 75428,4 тыс. рублей;</w:t>
            </w:r>
          </w:p>
          <w:p w:rsidR="00A51BC3" w:rsidRPr="00CA0BF0" w:rsidRDefault="00A51BC3" w:rsidP="00A51BC3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A0BF0">
              <w:rPr>
                <w:rFonts w:ascii="Times New Roman" w:hAnsi="Times New Roman" w:cs="Times New Roman"/>
                <w:sz w:val="27"/>
                <w:szCs w:val="27"/>
              </w:rPr>
              <w:t>2026 год – 73890,4 тыс. рублей;</w:t>
            </w:r>
          </w:p>
          <w:p w:rsidR="00A51BC3" w:rsidRPr="00A51BC3" w:rsidRDefault="00A51BC3" w:rsidP="00A51BC3">
            <w:pPr>
              <w:jc w:val="both"/>
              <w:rPr>
                <w:bCs/>
                <w:sz w:val="27"/>
                <w:szCs w:val="27"/>
              </w:rPr>
            </w:pPr>
            <w:r w:rsidRPr="00CA0BF0">
              <w:rPr>
                <w:sz w:val="27"/>
                <w:szCs w:val="27"/>
              </w:rPr>
              <w:t>2027 год – 73890,4 тыс. рублей</w:t>
            </w:r>
            <w:r w:rsidR="003015FB" w:rsidRPr="00CA0BF0">
              <w:rPr>
                <w:sz w:val="27"/>
                <w:szCs w:val="27"/>
              </w:rPr>
              <w:t>.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FB" w:rsidRPr="00CA0BF0" w:rsidRDefault="00A51BC3" w:rsidP="00567F73">
            <w:pPr>
              <w:jc w:val="both"/>
              <w:rPr>
                <w:bCs/>
                <w:sz w:val="27"/>
                <w:szCs w:val="27"/>
              </w:rPr>
            </w:pPr>
            <w:r w:rsidRPr="00A51BC3">
              <w:rPr>
                <w:bCs/>
                <w:sz w:val="27"/>
                <w:szCs w:val="27"/>
              </w:rPr>
              <w:t xml:space="preserve">Объем финансирования Программы за счет всех источников в </w:t>
            </w:r>
            <w:r w:rsidR="00CA0BF0">
              <w:rPr>
                <w:bCs/>
                <w:sz w:val="27"/>
                <w:szCs w:val="27"/>
              </w:rPr>
              <w:t xml:space="preserve">                            </w:t>
            </w:r>
            <w:r w:rsidRPr="00A51BC3">
              <w:rPr>
                <w:bCs/>
                <w:sz w:val="27"/>
                <w:szCs w:val="27"/>
              </w:rPr>
              <w:t>2015-20</w:t>
            </w:r>
            <w:r w:rsidRPr="00CA0BF0">
              <w:rPr>
                <w:bCs/>
                <w:sz w:val="27"/>
                <w:szCs w:val="27"/>
              </w:rPr>
              <w:t>27</w:t>
            </w:r>
            <w:r w:rsidRPr="00A51BC3">
              <w:rPr>
                <w:bCs/>
                <w:sz w:val="27"/>
                <w:szCs w:val="27"/>
              </w:rPr>
              <w:t xml:space="preserve"> годах составляет </w:t>
            </w:r>
            <w:r w:rsidR="00A215FF" w:rsidRPr="00A215FF">
              <w:rPr>
                <w:bCs/>
                <w:sz w:val="27"/>
                <w:szCs w:val="27"/>
              </w:rPr>
              <w:t>850885</w:t>
            </w:r>
            <w:r w:rsidR="00A215FF">
              <w:rPr>
                <w:bCs/>
                <w:sz w:val="27"/>
                <w:szCs w:val="27"/>
              </w:rPr>
              <w:t>,3</w:t>
            </w:r>
            <w:r w:rsidRPr="00A51BC3">
              <w:rPr>
                <w:bCs/>
                <w:sz w:val="27"/>
                <w:szCs w:val="27"/>
              </w:rPr>
              <w:t xml:space="preserve">0000 тыс. рублей, в том числе: </w:t>
            </w:r>
          </w:p>
          <w:p w:rsidR="00A51BC3" w:rsidRPr="00A51BC3" w:rsidRDefault="00A51BC3" w:rsidP="00567F73">
            <w:pPr>
              <w:jc w:val="both"/>
              <w:rPr>
                <w:bCs/>
                <w:sz w:val="27"/>
                <w:szCs w:val="27"/>
              </w:rPr>
            </w:pPr>
            <w:r w:rsidRPr="00A51BC3">
              <w:rPr>
                <w:bCs/>
                <w:sz w:val="27"/>
                <w:szCs w:val="27"/>
              </w:rPr>
              <w:t xml:space="preserve">2024 год – </w:t>
            </w:r>
            <w:r w:rsidR="00CA0BF0">
              <w:rPr>
                <w:bCs/>
                <w:sz w:val="27"/>
                <w:szCs w:val="27"/>
              </w:rPr>
              <w:t>103272,8</w:t>
            </w:r>
            <w:r w:rsidRPr="00A51BC3">
              <w:rPr>
                <w:bCs/>
                <w:sz w:val="27"/>
                <w:szCs w:val="27"/>
              </w:rPr>
              <w:t xml:space="preserve"> тыс. рублей;</w:t>
            </w:r>
          </w:p>
          <w:p w:rsidR="00A51BC3" w:rsidRPr="00A51BC3" w:rsidRDefault="00A51BC3" w:rsidP="00567F73">
            <w:pPr>
              <w:jc w:val="both"/>
              <w:rPr>
                <w:bCs/>
                <w:sz w:val="27"/>
                <w:szCs w:val="27"/>
              </w:rPr>
            </w:pPr>
            <w:r w:rsidRPr="00A51BC3">
              <w:rPr>
                <w:bCs/>
                <w:sz w:val="27"/>
                <w:szCs w:val="27"/>
              </w:rPr>
              <w:t xml:space="preserve">2025 год – </w:t>
            </w:r>
            <w:r w:rsidR="00CA0BF0">
              <w:rPr>
                <w:bCs/>
                <w:sz w:val="27"/>
                <w:szCs w:val="27"/>
              </w:rPr>
              <w:t>105007,9</w:t>
            </w:r>
            <w:r w:rsidRPr="00A51BC3">
              <w:rPr>
                <w:bCs/>
                <w:sz w:val="27"/>
                <w:szCs w:val="27"/>
              </w:rPr>
              <w:t>0000 тыс. рублей;</w:t>
            </w:r>
          </w:p>
          <w:p w:rsidR="00A51BC3" w:rsidRPr="00A51BC3" w:rsidRDefault="00A51BC3" w:rsidP="00567F73">
            <w:pPr>
              <w:jc w:val="both"/>
              <w:rPr>
                <w:bCs/>
                <w:sz w:val="27"/>
                <w:szCs w:val="27"/>
              </w:rPr>
            </w:pPr>
            <w:r w:rsidRPr="00A51BC3">
              <w:rPr>
                <w:bCs/>
                <w:sz w:val="27"/>
                <w:szCs w:val="27"/>
              </w:rPr>
              <w:t xml:space="preserve">2026 год – </w:t>
            </w:r>
            <w:r w:rsidR="00CA0BF0">
              <w:rPr>
                <w:bCs/>
                <w:sz w:val="27"/>
                <w:szCs w:val="27"/>
              </w:rPr>
              <w:t>77148,5</w:t>
            </w:r>
            <w:r w:rsidRPr="00A51BC3">
              <w:rPr>
                <w:bCs/>
                <w:sz w:val="27"/>
                <w:szCs w:val="27"/>
              </w:rPr>
              <w:t>0000 тыс. рублей;</w:t>
            </w:r>
          </w:p>
          <w:p w:rsidR="00A51BC3" w:rsidRPr="00A51BC3" w:rsidRDefault="00A51BC3" w:rsidP="00567F73">
            <w:pPr>
              <w:jc w:val="both"/>
              <w:rPr>
                <w:bCs/>
                <w:sz w:val="27"/>
                <w:szCs w:val="27"/>
              </w:rPr>
            </w:pPr>
            <w:r w:rsidRPr="00A51BC3">
              <w:rPr>
                <w:bCs/>
                <w:sz w:val="27"/>
                <w:szCs w:val="27"/>
              </w:rPr>
              <w:t xml:space="preserve">2027 год – </w:t>
            </w:r>
            <w:r w:rsidR="00DD4342">
              <w:rPr>
                <w:bCs/>
                <w:sz w:val="27"/>
                <w:szCs w:val="27"/>
              </w:rPr>
              <w:t>76554,5</w:t>
            </w:r>
            <w:r w:rsidRPr="00A51BC3">
              <w:rPr>
                <w:bCs/>
                <w:sz w:val="27"/>
                <w:szCs w:val="27"/>
              </w:rPr>
              <w:t>0000 тыс. рублей</w:t>
            </w:r>
            <w:r w:rsidR="00DD4342">
              <w:rPr>
                <w:bCs/>
                <w:sz w:val="27"/>
                <w:szCs w:val="27"/>
              </w:rPr>
              <w:t>.</w:t>
            </w:r>
          </w:p>
        </w:tc>
      </w:tr>
    </w:tbl>
    <w:p w:rsidR="00A51BC3" w:rsidRDefault="00A51BC3" w:rsidP="00D72B61">
      <w:pPr>
        <w:tabs>
          <w:tab w:val="left" w:pos="709"/>
        </w:tabs>
        <w:autoSpaceDE w:val="0"/>
        <w:autoSpaceDN w:val="0"/>
        <w:adjustRightInd w:val="0"/>
        <w:spacing w:line="226" w:lineRule="auto"/>
        <w:ind w:firstLine="709"/>
        <w:jc w:val="both"/>
        <w:rPr>
          <w:color w:val="000000"/>
          <w:szCs w:val="28"/>
        </w:rPr>
      </w:pPr>
    </w:p>
    <w:p w:rsidR="0018429F" w:rsidRPr="00BB6C02" w:rsidRDefault="00BB6C02" w:rsidP="00BB6C02">
      <w:pPr>
        <w:pStyle w:val="af7"/>
        <w:spacing w:line="22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</w:t>
      </w:r>
      <w:r w:rsidR="0018429F" w:rsidRPr="0073080C">
        <w:rPr>
          <w:rFonts w:ascii="Times New Roman" w:hAnsi="Times New Roman" w:cs="Times New Roman"/>
          <w:sz w:val="28"/>
          <w:szCs w:val="28"/>
        </w:rPr>
        <w:t xml:space="preserve"> финансирования в 20</w:t>
      </w:r>
      <w:r w:rsidR="0018429F">
        <w:rPr>
          <w:rFonts w:ascii="Times New Roman" w:hAnsi="Times New Roman" w:cs="Times New Roman"/>
          <w:sz w:val="28"/>
          <w:szCs w:val="28"/>
        </w:rPr>
        <w:t>2</w:t>
      </w:r>
      <w:r w:rsidR="00772409">
        <w:rPr>
          <w:rFonts w:ascii="Times New Roman" w:hAnsi="Times New Roman" w:cs="Times New Roman"/>
          <w:sz w:val="28"/>
          <w:szCs w:val="28"/>
        </w:rPr>
        <w:t>5</w:t>
      </w:r>
      <w:r w:rsidR="0018429F" w:rsidRPr="0073080C">
        <w:rPr>
          <w:rFonts w:ascii="Times New Roman" w:hAnsi="Times New Roman" w:cs="Times New Roman"/>
          <w:sz w:val="28"/>
          <w:szCs w:val="28"/>
        </w:rPr>
        <w:t xml:space="preserve"> году по мероприяти</w:t>
      </w:r>
      <w:r w:rsidR="004773DB">
        <w:rPr>
          <w:rFonts w:ascii="Times New Roman" w:hAnsi="Times New Roman" w:cs="Times New Roman"/>
          <w:sz w:val="28"/>
          <w:szCs w:val="28"/>
        </w:rPr>
        <w:t>ям</w:t>
      </w:r>
      <w:r w:rsidR="00787AD9">
        <w:rPr>
          <w:rFonts w:ascii="Times New Roman" w:hAnsi="Times New Roman" w:cs="Times New Roman"/>
          <w:sz w:val="28"/>
          <w:szCs w:val="28"/>
        </w:rPr>
        <w:t>:</w:t>
      </w:r>
    </w:p>
    <w:p w:rsidR="0090098D" w:rsidRDefault="0090098D" w:rsidP="0069416E">
      <w:pPr>
        <w:pStyle w:val="af7"/>
        <w:spacing w:line="22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5169">
        <w:rPr>
          <w:rFonts w:ascii="Times New Roman" w:hAnsi="Times New Roman" w:cs="Times New Roman"/>
          <w:sz w:val="28"/>
          <w:szCs w:val="28"/>
        </w:rPr>
        <w:t xml:space="preserve">«Обеспечение деятельности </w:t>
      </w:r>
      <w:r w:rsidR="008C2C64" w:rsidRPr="003E5169">
        <w:rPr>
          <w:rFonts w:ascii="Times New Roman" w:hAnsi="Times New Roman" w:cs="Times New Roman"/>
          <w:sz w:val="28"/>
          <w:szCs w:val="28"/>
        </w:rPr>
        <w:t>комитета</w:t>
      </w:r>
      <w:r w:rsidRPr="003E5169">
        <w:rPr>
          <w:rFonts w:ascii="Times New Roman" w:hAnsi="Times New Roman" w:cs="Times New Roman"/>
          <w:sz w:val="28"/>
          <w:szCs w:val="28"/>
        </w:rPr>
        <w:t>» связано</w:t>
      </w:r>
      <w:r w:rsidR="00414C6D" w:rsidRPr="003E5169">
        <w:rPr>
          <w:rFonts w:ascii="Times New Roman" w:hAnsi="Times New Roman" w:cs="Times New Roman"/>
          <w:sz w:val="28"/>
          <w:szCs w:val="28"/>
        </w:rPr>
        <w:br/>
      </w:r>
      <w:r w:rsidRPr="003E5169">
        <w:rPr>
          <w:rFonts w:ascii="Times New Roman" w:hAnsi="Times New Roman" w:cs="Times New Roman"/>
          <w:sz w:val="28"/>
          <w:szCs w:val="28"/>
        </w:rPr>
        <w:t xml:space="preserve">с увеличением расходов </w:t>
      </w:r>
      <w:r w:rsidR="003B4B47" w:rsidRPr="003E5169">
        <w:rPr>
          <w:rFonts w:ascii="Times New Roman" w:hAnsi="Times New Roman" w:cs="Times New Roman"/>
          <w:sz w:val="28"/>
          <w:szCs w:val="28"/>
        </w:rPr>
        <w:t>на ведение государственной информационной системы обеспечения градост</w:t>
      </w:r>
      <w:r w:rsidR="00D36DB2" w:rsidRPr="003E5169">
        <w:rPr>
          <w:rFonts w:ascii="Times New Roman" w:hAnsi="Times New Roman" w:cs="Times New Roman"/>
          <w:sz w:val="28"/>
          <w:szCs w:val="28"/>
        </w:rPr>
        <w:t>роительной деятельности</w:t>
      </w:r>
      <w:r w:rsidR="001D03B1">
        <w:rPr>
          <w:rFonts w:ascii="Times New Roman" w:hAnsi="Times New Roman" w:cs="Times New Roman"/>
          <w:sz w:val="28"/>
          <w:szCs w:val="28"/>
        </w:rPr>
        <w:t xml:space="preserve">: </w:t>
      </w:r>
      <w:r w:rsidR="00A63E1D" w:rsidRPr="00A63E1D">
        <w:rPr>
          <w:rFonts w:ascii="Times New Roman" w:hAnsi="Times New Roman" w:cs="Times New Roman"/>
          <w:sz w:val="28"/>
          <w:szCs w:val="28"/>
        </w:rPr>
        <w:t xml:space="preserve">продление лицензий на средства защиты информации, приобретение технической поддержки, </w:t>
      </w:r>
      <w:r w:rsidR="00EC2A9F">
        <w:rPr>
          <w:rFonts w:ascii="Times New Roman" w:hAnsi="Times New Roman" w:cs="Times New Roman"/>
          <w:sz w:val="28"/>
          <w:szCs w:val="28"/>
        </w:rPr>
        <w:t xml:space="preserve">проведение аттестации </w:t>
      </w:r>
      <w:r w:rsidR="00EC2A9F" w:rsidRPr="00EC2A9F">
        <w:rPr>
          <w:rFonts w:ascii="Times New Roman" w:hAnsi="Times New Roman" w:cs="Times New Roman"/>
          <w:sz w:val="28"/>
          <w:szCs w:val="28"/>
        </w:rPr>
        <w:t>автоматизированного рабочего места для работы со сведениями, составляющими государственную тайну</w:t>
      </w:r>
      <w:r w:rsidR="00EC2A9F">
        <w:rPr>
          <w:rFonts w:ascii="Times New Roman" w:hAnsi="Times New Roman" w:cs="Times New Roman"/>
          <w:sz w:val="28"/>
          <w:szCs w:val="28"/>
        </w:rPr>
        <w:t>,</w:t>
      </w:r>
      <w:r w:rsidR="00EC2A9F" w:rsidRPr="00EC2A9F">
        <w:rPr>
          <w:rFonts w:ascii="Times New Roman" w:hAnsi="Times New Roman" w:cs="Times New Roman"/>
          <w:sz w:val="28"/>
          <w:szCs w:val="28"/>
        </w:rPr>
        <w:t xml:space="preserve"> </w:t>
      </w:r>
      <w:r w:rsidR="00FE2571" w:rsidRPr="001D03B1">
        <w:rPr>
          <w:rFonts w:ascii="Times New Roman" w:hAnsi="Times New Roman" w:cs="Times New Roman"/>
          <w:sz w:val="28"/>
          <w:szCs w:val="28"/>
        </w:rPr>
        <w:t xml:space="preserve"> </w:t>
      </w:r>
      <w:r w:rsidR="00C708CB">
        <w:rPr>
          <w:rFonts w:ascii="Times New Roman" w:hAnsi="Times New Roman" w:cs="Times New Roman"/>
          <w:sz w:val="28"/>
          <w:szCs w:val="28"/>
        </w:rPr>
        <w:t xml:space="preserve">моноблока, </w:t>
      </w:r>
      <w:r w:rsidR="00FE2571" w:rsidRPr="001D03B1">
        <w:rPr>
          <w:rFonts w:ascii="Times New Roman" w:hAnsi="Times New Roman" w:cs="Times New Roman"/>
          <w:sz w:val="28"/>
          <w:szCs w:val="28"/>
        </w:rPr>
        <w:t>запасны</w:t>
      </w:r>
      <w:r w:rsidR="00FE2571">
        <w:rPr>
          <w:rFonts w:ascii="Times New Roman" w:hAnsi="Times New Roman" w:cs="Times New Roman"/>
          <w:sz w:val="28"/>
          <w:szCs w:val="28"/>
        </w:rPr>
        <w:t>х</w:t>
      </w:r>
      <w:r w:rsidR="00FE2571" w:rsidRPr="001D03B1">
        <w:rPr>
          <w:rFonts w:ascii="Times New Roman" w:hAnsi="Times New Roman" w:cs="Times New Roman"/>
          <w:sz w:val="28"/>
          <w:szCs w:val="28"/>
        </w:rPr>
        <w:t xml:space="preserve"> част</w:t>
      </w:r>
      <w:r w:rsidR="00FE2571">
        <w:rPr>
          <w:rFonts w:ascii="Times New Roman" w:hAnsi="Times New Roman" w:cs="Times New Roman"/>
          <w:sz w:val="28"/>
          <w:szCs w:val="28"/>
        </w:rPr>
        <w:t>ей</w:t>
      </w:r>
      <w:r w:rsidR="00FE2571" w:rsidRPr="001D03B1">
        <w:rPr>
          <w:rFonts w:ascii="Times New Roman" w:hAnsi="Times New Roman" w:cs="Times New Roman"/>
          <w:sz w:val="28"/>
          <w:szCs w:val="28"/>
        </w:rPr>
        <w:t xml:space="preserve"> к компьютерам</w:t>
      </w:r>
      <w:r w:rsidR="008F6478">
        <w:rPr>
          <w:rFonts w:ascii="Times New Roman" w:hAnsi="Times New Roman" w:cs="Times New Roman"/>
          <w:sz w:val="28"/>
          <w:szCs w:val="28"/>
        </w:rPr>
        <w:t xml:space="preserve">. </w:t>
      </w:r>
      <w:r w:rsidR="0069416E">
        <w:rPr>
          <w:rFonts w:ascii="Times New Roman" w:hAnsi="Times New Roman" w:cs="Times New Roman"/>
          <w:sz w:val="28"/>
          <w:szCs w:val="28"/>
        </w:rPr>
        <w:t>Кроме того</w:t>
      </w:r>
      <w:r w:rsidR="00DA543B">
        <w:rPr>
          <w:rFonts w:ascii="Times New Roman" w:hAnsi="Times New Roman" w:cs="Times New Roman"/>
          <w:sz w:val="28"/>
          <w:szCs w:val="28"/>
        </w:rPr>
        <w:t>,</w:t>
      </w:r>
      <w:r w:rsidR="0069416E">
        <w:rPr>
          <w:rFonts w:ascii="Times New Roman" w:hAnsi="Times New Roman" w:cs="Times New Roman"/>
          <w:sz w:val="28"/>
          <w:szCs w:val="28"/>
        </w:rPr>
        <w:t xml:space="preserve"> у</w:t>
      </w:r>
      <w:r w:rsidR="0069416E" w:rsidRPr="001D03B1">
        <w:rPr>
          <w:rFonts w:ascii="Times New Roman" w:hAnsi="Times New Roman" w:cs="Times New Roman"/>
          <w:sz w:val="28"/>
          <w:szCs w:val="28"/>
        </w:rPr>
        <w:t xml:space="preserve">величение расходов </w:t>
      </w:r>
      <w:r w:rsidR="0069416E">
        <w:rPr>
          <w:rFonts w:ascii="Times New Roman" w:hAnsi="Times New Roman" w:cs="Times New Roman"/>
          <w:sz w:val="28"/>
          <w:szCs w:val="28"/>
        </w:rPr>
        <w:t xml:space="preserve">связано с </w:t>
      </w:r>
      <w:r w:rsidR="0069416E" w:rsidRPr="001D03B1">
        <w:rPr>
          <w:rFonts w:ascii="Times New Roman" w:hAnsi="Times New Roman" w:cs="Times New Roman"/>
          <w:sz w:val="28"/>
          <w:szCs w:val="28"/>
        </w:rPr>
        <w:t>увеличени</w:t>
      </w:r>
      <w:r w:rsidR="0069416E">
        <w:rPr>
          <w:rFonts w:ascii="Times New Roman" w:hAnsi="Times New Roman" w:cs="Times New Roman"/>
          <w:sz w:val="28"/>
          <w:szCs w:val="28"/>
        </w:rPr>
        <w:t>ем</w:t>
      </w:r>
      <w:r w:rsidR="0069416E" w:rsidRPr="001D03B1">
        <w:rPr>
          <w:rFonts w:ascii="Times New Roman" w:hAnsi="Times New Roman" w:cs="Times New Roman"/>
          <w:sz w:val="28"/>
          <w:szCs w:val="28"/>
        </w:rPr>
        <w:t xml:space="preserve"> цен на сопровождение </w:t>
      </w:r>
      <w:r w:rsidR="00DA543B">
        <w:rPr>
          <w:rFonts w:ascii="Times New Roman" w:hAnsi="Times New Roman" w:cs="Times New Roman"/>
          <w:sz w:val="28"/>
          <w:szCs w:val="28"/>
        </w:rPr>
        <w:t>«</w:t>
      </w:r>
      <w:r w:rsidR="0069416E" w:rsidRPr="001D03B1">
        <w:rPr>
          <w:rFonts w:ascii="Times New Roman" w:hAnsi="Times New Roman" w:cs="Times New Roman"/>
          <w:sz w:val="28"/>
          <w:szCs w:val="28"/>
        </w:rPr>
        <w:t>Консультант+</w:t>
      </w:r>
      <w:r w:rsidR="00DA543B">
        <w:rPr>
          <w:rFonts w:ascii="Times New Roman" w:hAnsi="Times New Roman" w:cs="Times New Roman"/>
          <w:sz w:val="28"/>
          <w:szCs w:val="28"/>
        </w:rPr>
        <w:t>»</w:t>
      </w:r>
      <w:r w:rsidR="0069416E" w:rsidRPr="001D03B1">
        <w:rPr>
          <w:rFonts w:ascii="Times New Roman" w:hAnsi="Times New Roman" w:cs="Times New Roman"/>
          <w:sz w:val="28"/>
          <w:szCs w:val="28"/>
        </w:rPr>
        <w:t xml:space="preserve">, </w:t>
      </w:r>
      <w:r w:rsidR="0069416E" w:rsidRPr="003E5169">
        <w:rPr>
          <w:rFonts w:ascii="Times New Roman" w:hAnsi="Times New Roman" w:cs="Times New Roman"/>
          <w:sz w:val="28"/>
          <w:szCs w:val="28"/>
        </w:rPr>
        <w:t>на обработку архивных документов</w:t>
      </w:r>
      <w:r w:rsidR="0069416E">
        <w:rPr>
          <w:rFonts w:ascii="Times New Roman" w:hAnsi="Times New Roman" w:cs="Times New Roman"/>
          <w:sz w:val="28"/>
          <w:szCs w:val="28"/>
        </w:rPr>
        <w:t>,</w:t>
      </w:r>
      <w:r w:rsidR="0069416E" w:rsidRPr="001D03B1">
        <w:rPr>
          <w:rFonts w:ascii="Times New Roman" w:hAnsi="Times New Roman" w:cs="Times New Roman"/>
          <w:sz w:val="28"/>
          <w:szCs w:val="28"/>
        </w:rPr>
        <w:t xml:space="preserve"> на </w:t>
      </w:r>
      <w:r w:rsidR="004773DB">
        <w:rPr>
          <w:rFonts w:ascii="Times New Roman" w:hAnsi="Times New Roman" w:cs="Times New Roman"/>
          <w:sz w:val="28"/>
          <w:szCs w:val="28"/>
        </w:rPr>
        <w:t>картриджи и др</w:t>
      </w:r>
      <w:r w:rsidR="00DA543B">
        <w:rPr>
          <w:rFonts w:ascii="Times New Roman" w:hAnsi="Times New Roman" w:cs="Times New Roman"/>
          <w:sz w:val="28"/>
          <w:szCs w:val="28"/>
        </w:rPr>
        <w:t>угие</w:t>
      </w:r>
      <w:r w:rsidR="004773DB">
        <w:rPr>
          <w:rFonts w:ascii="Times New Roman" w:hAnsi="Times New Roman" w:cs="Times New Roman"/>
          <w:sz w:val="28"/>
          <w:szCs w:val="28"/>
        </w:rPr>
        <w:t xml:space="preserve"> товары и услуги;</w:t>
      </w:r>
    </w:p>
    <w:p w:rsidR="00B72BE9" w:rsidRPr="00B72BE9" w:rsidRDefault="008C2C64" w:rsidP="00B72BE9">
      <w:pPr>
        <w:pStyle w:val="af3"/>
        <w:spacing w:after="0" w:line="22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080C">
        <w:rPr>
          <w:rFonts w:ascii="Times New Roman" w:hAnsi="Times New Roman"/>
          <w:sz w:val="28"/>
          <w:szCs w:val="28"/>
        </w:rPr>
        <w:t xml:space="preserve">«Обеспечение деятельности муниципального казенного учреждения «Архитектура города Барнаула» связано </w:t>
      </w:r>
      <w:r w:rsidR="00DA543B">
        <w:rPr>
          <w:rFonts w:ascii="Times New Roman" w:hAnsi="Times New Roman"/>
          <w:sz w:val="28"/>
          <w:szCs w:val="28"/>
        </w:rPr>
        <w:t>с увеличением расходов</w:t>
      </w:r>
      <w:r w:rsidR="00B72BE9" w:rsidRPr="00B72BE9">
        <w:rPr>
          <w:rFonts w:ascii="Times New Roman" w:hAnsi="Times New Roman"/>
          <w:sz w:val="28"/>
          <w:szCs w:val="28"/>
        </w:rPr>
        <w:t xml:space="preserve"> на проведение, в рамках исполнения законодательства по требованиям охраны труда</w:t>
      </w:r>
      <w:r w:rsidR="00CD29F6">
        <w:rPr>
          <w:rFonts w:ascii="Times New Roman" w:hAnsi="Times New Roman"/>
          <w:sz w:val="28"/>
          <w:szCs w:val="28"/>
        </w:rPr>
        <w:t>,</w:t>
      </w:r>
      <w:r w:rsidR="00B72BE9" w:rsidRPr="00B72BE9">
        <w:rPr>
          <w:rFonts w:ascii="Times New Roman" w:hAnsi="Times New Roman"/>
          <w:sz w:val="28"/>
          <w:szCs w:val="28"/>
        </w:rPr>
        <w:t xml:space="preserve"> специальной оценки рабочих мест и </w:t>
      </w:r>
      <w:r w:rsidR="00CD29F6" w:rsidRPr="00CD29F6">
        <w:rPr>
          <w:rFonts w:ascii="Times New Roman" w:hAnsi="Times New Roman"/>
          <w:sz w:val="28"/>
          <w:szCs w:val="28"/>
        </w:rPr>
        <w:t>оценк</w:t>
      </w:r>
      <w:r w:rsidR="00CD29F6">
        <w:rPr>
          <w:rFonts w:ascii="Times New Roman" w:hAnsi="Times New Roman"/>
          <w:sz w:val="28"/>
          <w:szCs w:val="28"/>
        </w:rPr>
        <w:t>и</w:t>
      </w:r>
      <w:r w:rsidR="00CD29F6" w:rsidRPr="00CD29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29F6" w:rsidRPr="00CD29F6">
        <w:rPr>
          <w:rFonts w:ascii="Times New Roman" w:hAnsi="Times New Roman"/>
          <w:sz w:val="28"/>
          <w:szCs w:val="28"/>
        </w:rPr>
        <w:t>профрисков</w:t>
      </w:r>
      <w:proofErr w:type="spellEnd"/>
      <w:r w:rsidR="00B72BE9" w:rsidRPr="00B72BE9">
        <w:rPr>
          <w:rFonts w:ascii="Times New Roman" w:hAnsi="Times New Roman"/>
          <w:sz w:val="28"/>
          <w:szCs w:val="28"/>
        </w:rPr>
        <w:t>; на проведение технического об</w:t>
      </w:r>
      <w:r w:rsidR="0043475B">
        <w:rPr>
          <w:rFonts w:ascii="Times New Roman" w:hAnsi="Times New Roman"/>
          <w:sz w:val="28"/>
          <w:szCs w:val="28"/>
        </w:rPr>
        <w:t>служивания кондиционера</w:t>
      </w:r>
      <w:r w:rsidR="00FC5F41">
        <w:rPr>
          <w:rFonts w:ascii="Times New Roman" w:hAnsi="Times New Roman"/>
          <w:sz w:val="28"/>
          <w:szCs w:val="28"/>
        </w:rPr>
        <w:t>,</w:t>
      </w:r>
      <w:r w:rsidR="00B72BE9" w:rsidRPr="00B72BE9">
        <w:rPr>
          <w:rFonts w:ascii="Times New Roman" w:hAnsi="Times New Roman"/>
          <w:sz w:val="28"/>
          <w:szCs w:val="28"/>
        </w:rPr>
        <w:t xml:space="preserve"> на проведен</w:t>
      </w:r>
      <w:r w:rsidR="00FC5F41">
        <w:rPr>
          <w:rFonts w:ascii="Times New Roman" w:hAnsi="Times New Roman"/>
          <w:sz w:val="28"/>
          <w:szCs w:val="28"/>
        </w:rPr>
        <w:t>ие санитарной обработки кулеров,</w:t>
      </w:r>
      <w:r w:rsidR="00B72BE9" w:rsidRPr="00B72BE9">
        <w:rPr>
          <w:rFonts w:ascii="Times New Roman" w:hAnsi="Times New Roman"/>
          <w:sz w:val="28"/>
          <w:szCs w:val="28"/>
        </w:rPr>
        <w:t xml:space="preserve"> на приобретение запасных частей на компьютер</w:t>
      </w:r>
      <w:r w:rsidR="00CD29F6">
        <w:rPr>
          <w:rFonts w:ascii="Times New Roman" w:hAnsi="Times New Roman"/>
          <w:sz w:val="28"/>
          <w:szCs w:val="28"/>
        </w:rPr>
        <w:t xml:space="preserve"> </w:t>
      </w:r>
      <w:r w:rsidR="006E44F5">
        <w:rPr>
          <w:rFonts w:ascii="Times New Roman" w:hAnsi="Times New Roman"/>
          <w:sz w:val="28"/>
          <w:szCs w:val="28"/>
        </w:rPr>
        <w:t xml:space="preserve"> </w:t>
      </w:r>
      <w:r w:rsidR="0043475B">
        <w:rPr>
          <w:rFonts w:ascii="Times New Roman" w:hAnsi="Times New Roman"/>
          <w:sz w:val="28"/>
          <w:szCs w:val="28"/>
        </w:rPr>
        <w:t>с целью ремонта</w:t>
      </w:r>
      <w:r w:rsidR="00FC5F41">
        <w:rPr>
          <w:rFonts w:ascii="Times New Roman" w:hAnsi="Times New Roman"/>
          <w:sz w:val="28"/>
          <w:szCs w:val="28"/>
        </w:rPr>
        <w:t>,</w:t>
      </w:r>
      <w:r w:rsidR="00B72BE9" w:rsidRPr="00B72BE9">
        <w:rPr>
          <w:rFonts w:ascii="Times New Roman" w:hAnsi="Times New Roman"/>
          <w:sz w:val="28"/>
          <w:szCs w:val="28"/>
        </w:rPr>
        <w:t xml:space="preserve"> на приобретение обло</w:t>
      </w:r>
      <w:r w:rsidR="0092224A">
        <w:rPr>
          <w:rFonts w:ascii="Times New Roman" w:hAnsi="Times New Roman"/>
          <w:sz w:val="28"/>
          <w:szCs w:val="28"/>
        </w:rPr>
        <w:t>жек и пружин для брошюровщика.</w:t>
      </w:r>
      <w:proofErr w:type="gramEnd"/>
      <w:r w:rsidR="0092224A">
        <w:rPr>
          <w:rFonts w:ascii="Times New Roman" w:hAnsi="Times New Roman"/>
          <w:sz w:val="28"/>
          <w:szCs w:val="28"/>
        </w:rPr>
        <w:t xml:space="preserve"> </w:t>
      </w:r>
      <w:r w:rsidR="00B72BE9" w:rsidRPr="00B72BE9">
        <w:rPr>
          <w:rFonts w:ascii="Times New Roman" w:hAnsi="Times New Roman"/>
          <w:sz w:val="28"/>
          <w:szCs w:val="28"/>
        </w:rPr>
        <w:t>Кроме того</w:t>
      </w:r>
      <w:r w:rsidR="00DA543B">
        <w:rPr>
          <w:rFonts w:ascii="Times New Roman" w:hAnsi="Times New Roman"/>
          <w:sz w:val="28"/>
          <w:szCs w:val="28"/>
        </w:rPr>
        <w:t>,</w:t>
      </w:r>
      <w:r w:rsidR="00B72BE9" w:rsidRPr="00B72BE9">
        <w:rPr>
          <w:rFonts w:ascii="Times New Roman" w:hAnsi="Times New Roman"/>
          <w:sz w:val="28"/>
          <w:szCs w:val="28"/>
        </w:rPr>
        <w:t xml:space="preserve"> увеличение расходов связано с увеличением цен</w:t>
      </w:r>
      <w:r w:rsidR="006E44F5">
        <w:rPr>
          <w:rFonts w:ascii="Times New Roman" w:hAnsi="Times New Roman"/>
          <w:sz w:val="28"/>
          <w:szCs w:val="28"/>
        </w:rPr>
        <w:t xml:space="preserve"> </w:t>
      </w:r>
      <w:r w:rsidR="00B72BE9" w:rsidRPr="00B72BE9">
        <w:rPr>
          <w:rFonts w:ascii="Times New Roman" w:hAnsi="Times New Roman"/>
          <w:sz w:val="28"/>
          <w:szCs w:val="28"/>
        </w:rPr>
        <w:t xml:space="preserve">на сопровождение </w:t>
      </w:r>
      <w:r w:rsidR="00DA543B">
        <w:rPr>
          <w:rFonts w:ascii="Times New Roman" w:hAnsi="Times New Roman"/>
          <w:sz w:val="28"/>
          <w:szCs w:val="28"/>
        </w:rPr>
        <w:t>«</w:t>
      </w:r>
      <w:r w:rsidR="00DA543B" w:rsidRPr="001D03B1">
        <w:rPr>
          <w:rFonts w:ascii="Times New Roman" w:hAnsi="Times New Roman"/>
          <w:sz w:val="28"/>
          <w:szCs w:val="28"/>
        </w:rPr>
        <w:t>Консультант+</w:t>
      </w:r>
      <w:r w:rsidR="00DA543B">
        <w:rPr>
          <w:rFonts w:ascii="Times New Roman" w:hAnsi="Times New Roman"/>
          <w:sz w:val="28"/>
          <w:szCs w:val="28"/>
        </w:rPr>
        <w:t>»</w:t>
      </w:r>
      <w:r w:rsidR="00B72BE9" w:rsidRPr="00B72BE9">
        <w:rPr>
          <w:rFonts w:ascii="Times New Roman" w:hAnsi="Times New Roman"/>
          <w:sz w:val="28"/>
          <w:szCs w:val="28"/>
        </w:rPr>
        <w:t>, на картриджи и др</w:t>
      </w:r>
      <w:r w:rsidR="00951F2B">
        <w:rPr>
          <w:rFonts w:ascii="Times New Roman" w:hAnsi="Times New Roman"/>
          <w:sz w:val="28"/>
          <w:szCs w:val="28"/>
        </w:rPr>
        <w:t>угие</w:t>
      </w:r>
      <w:r w:rsidR="00B72BE9" w:rsidRPr="00B72BE9">
        <w:rPr>
          <w:rFonts w:ascii="Times New Roman" w:hAnsi="Times New Roman"/>
          <w:sz w:val="28"/>
          <w:szCs w:val="28"/>
        </w:rPr>
        <w:t xml:space="preserve"> товары</w:t>
      </w:r>
      <w:r w:rsidR="00951F2B">
        <w:rPr>
          <w:rFonts w:ascii="Times New Roman" w:hAnsi="Times New Roman"/>
          <w:sz w:val="28"/>
          <w:szCs w:val="28"/>
        </w:rPr>
        <w:t xml:space="preserve"> </w:t>
      </w:r>
      <w:r w:rsidR="00B72BE9" w:rsidRPr="00B72BE9">
        <w:rPr>
          <w:rFonts w:ascii="Times New Roman" w:hAnsi="Times New Roman"/>
          <w:sz w:val="28"/>
          <w:szCs w:val="28"/>
        </w:rPr>
        <w:t>и услуги.</w:t>
      </w:r>
    </w:p>
    <w:p w:rsidR="000A6471" w:rsidRDefault="000A6471" w:rsidP="00C708CB">
      <w:pPr>
        <w:ind w:firstLine="720"/>
        <w:jc w:val="both"/>
      </w:pPr>
    </w:p>
    <w:p w:rsidR="000A6471" w:rsidRDefault="000A6471" w:rsidP="00C708CB">
      <w:pPr>
        <w:ind w:firstLine="720"/>
        <w:jc w:val="both"/>
      </w:pPr>
    </w:p>
    <w:p w:rsidR="000A6471" w:rsidRDefault="000A6471" w:rsidP="00C708CB">
      <w:pPr>
        <w:ind w:firstLine="720"/>
        <w:jc w:val="both"/>
      </w:pPr>
      <w:r>
        <w:lastRenderedPageBreak/>
        <w:t xml:space="preserve">Уменьшение планового показателя </w:t>
      </w:r>
      <w:r w:rsidRPr="0073080C">
        <w:rPr>
          <w:szCs w:val="28"/>
        </w:rPr>
        <w:t xml:space="preserve">по </w:t>
      </w:r>
      <w:r>
        <w:rPr>
          <w:szCs w:val="28"/>
        </w:rPr>
        <w:t>индикатору</w:t>
      </w:r>
      <w:r w:rsidRPr="009E5C5B">
        <w:rPr>
          <w:color w:val="000000"/>
          <w:shd w:val="clear" w:color="auto" w:fill="FFFFFF"/>
        </w:rPr>
        <w:t xml:space="preserve"> </w:t>
      </w:r>
      <w:r w:rsidRPr="000A6471">
        <w:rPr>
          <w:color w:val="000000"/>
          <w:szCs w:val="28"/>
          <w:shd w:val="clear" w:color="auto" w:fill="FFFFFF"/>
        </w:rPr>
        <w:t>«</w:t>
      </w:r>
      <w:r w:rsidRPr="000A6471">
        <w:rPr>
          <w:color w:val="000000"/>
          <w:szCs w:val="28"/>
        </w:rPr>
        <w:t>Общая площадь жилых помещений, приходящаяся  в среднем на 1 жителя</w:t>
      </w:r>
      <w:r w:rsidRPr="000A6471">
        <w:rPr>
          <w:color w:val="000000"/>
          <w:szCs w:val="28"/>
          <w:shd w:val="clear" w:color="auto" w:fill="FFFFFF"/>
        </w:rPr>
        <w:t>»</w:t>
      </w:r>
      <w:r>
        <w:rPr>
          <w:color w:val="000000"/>
          <w:shd w:val="clear" w:color="auto" w:fill="FFFFFF"/>
        </w:rPr>
        <w:t xml:space="preserve"> </w:t>
      </w:r>
      <w:r>
        <w:rPr>
          <w:lang w:eastAsia="en-US"/>
        </w:rPr>
        <w:t xml:space="preserve">на 2025 год до 28,9 связано с изменением методики расчета данного показателя.                </w:t>
      </w:r>
      <w:r w:rsidR="00927A6E">
        <w:rPr>
          <w:lang w:eastAsia="en-US"/>
        </w:rPr>
        <w:t>Р</w:t>
      </w:r>
      <w:r w:rsidRPr="00E56C6E">
        <w:rPr>
          <w:szCs w:val="28"/>
        </w:rPr>
        <w:t xml:space="preserve">асчет показателя </w:t>
      </w:r>
      <w:r>
        <w:rPr>
          <w:szCs w:val="28"/>
        </w:rPr>
        <w:t xml:space="preserve">выполнен </w:t>
      </w:r>
      <w:r w:rsidRPr="00E56C6E">
        <w:rPr>
          <w:szCs w:val="28"/>
        </w:rPr>
        <w:t xml:space="preserve">с </w:t>
      </w:r>
      <w:r>
        <w:rPr>
          <w:szCs w:val="28"/>
        </w:rPr>
        <w:t xml:space="preserve">учетом обеспеченности жильем на одного жителя с расчетом площади вводимого жилья без учета балконов, лоджий, террас и запланированным </w:t>
      </w:r>
      <w:r w:rsidRPr="00E56C6E">
        <w:rPr>
          <w:szCs w:val="28"/>
        </w:rPr>
        <w:t>объем</w:t>
      </w:r>
      <w:r>
        <w:rPr>
          <w:szCs w:val="28"/>
        </w:rPr>
        <w:t>ом</w:t>
      </w:r>
      <w:r w:rsidRPr="00E56C6E">
        <w:rPr>
          <w:szCs w:val="28"/>
        </w:rPr>
        <w:t xml:space="preserve"> сноса аварийного жилья.</w:t>
      </w:r>
    </w:p>
    <w:p w:rsidR="0093093B" w:rsidRDefault="007A6EE4" w:rsidP="00C708CB">
      <w:pPr>
        <w:ind w:firstLine="720"/>
        <w:jc w:val="both"/>
        <w:rPr>
          <w:lang w:eastAsia="en-US"/>
        </w:rPr>
      </w:pPr>
      <w:r>
        <w:t>Увеличение</w:t>
      </w:r>
      <w:r w:rsidR="0093093B">
        <w:rPr>
          <w:lang w:eastAsia="en-US"/>
        </w:rPr>
        <w:t xml:space="preserve"> планового показателя </w:t>
      </w:r>
      <w:r w:rsidR="0093093B" w:rsidRPr="0073080C">
        <w:rPr>
          <w:szCs w:val="28"/>
        </w:rPr>
        <w:t xml:space="preserve">по </w:t>
      </w:r>
      <w:r w:rsidR="0093093B">
        <w:rPr>
          <w:szCs w:val="28"/>
        </w:rPr>
        <w:t>индикатору</w:t>
      </w:r>
      <w:r w:rsidR="0093093B" w:rsidRPr="009E5C5B">
        <w:rPr>
          <w:color w:val="000000"/>
          <w:shd w:val="clear" w:color="auto" w:fill="FFFFFF"/>
        </w:rPr>
        <w:t xml:space="preserve"> </w:t>
      </w:r>
      <w:r w:rsidR="0093093B">
        <w:rPr>
          <w:color w:val="000000"/>
          <w:shd w:val="clear" w:color="auto" w:fill="FFFFFF"/>
        </w:rPr>
        <w:t>«5. </w:t>
      </w:r>
      <w:proofErr w:type="gramStart"/>
      <w:r w:rsidR="0093093B">
        <w:rPr>
          <w:color w:val="000000"/>
          <w:shd w:val="clear" w:color="auto" w:fill="FFFFFF"/>
        </w:rPr>
        <w:t xml:space="preserve">Доля рекламных конструкций, установленных в соответствии с разрешением, от общего количества мест для размещения рекламных конструкций, утвержденных согласно схеме размещения рекламных конструкций на территории города Барнаула» </w:t>
      </w:r>
      <w:r w:rsidR="0093093B">
        <w:rPr>
          <w:lang w:eastAsia="en-US"/>
        </w:rPr>
        <w:t>на 202</w:t>
      </w:r>
      <w:r w:rsidR="00CD29F6">
        <w:rPr>
          <w:lang w:eastAsia="en-US"/>
        </w:rPr>
        <w:t>5</w:t>
      </w:r>
      <w:r w:rsidR="0093093B">
        <w:rPr>
          <w:lang w:eastAsia="en-US"/>
        </w:rPr>
        <w:t xml:space="preserve"> год до </w:t>
      </w:r>
      <w:r>
        <w:rPr>
          <w:lang w:eastAsia="en-US"/>
        </w:rPr>
        <w:t>81</w:t>
      </w:r>
      <w:r w:rsidR="00CD29F6">
        <w:rPr>
          <w:lang w:eastAsia="en-US"/>
        </w:rPr>
        <w:t xml:space="preserve"> связано с планируемым </w:t>
      </w:r>
      <w:r>
        <w:rPr>
          <w:rFonts w:eastAsia="Arial"/>
          <w:color w:val="000000"/>
          <w:szCs w:val="28"/>
        </w:rPr>
        <w:t>проведением</w:t>
      </w:r>
      <w:r w:rsidRPr="00C569A7">
        <w:rPr>
          <w:rFonts w:eastAsia="Arial"/>
          <w:color w:val="000000"/>
          <w:szCs w:val="28"/>
        </w:rPr>
        <w:t xml:space="preserve"> аукциона на право заключения договоров  на установку и эксплуатацию </w:t>
      </w:r>
      <w:r>
        <w:rPr>
          <w:rFonts w:eastAsia="Arial"/>
          <w:color w:val="000000"/>
          <w:szCs w:val="28"/>
        </w:rPr>
        <w:t xml:space="preserve">4 </w:t>
      </w:r>
      <w:r w:rsidRPr="00C569A7">
        <w:rPr>
          <w:rFonts w:eastAsia="Arial"/>
          <w:color w:val="000000"/>
          <w:szCs w:val="28"/>
        </w:rPr>
        <w:t>рекламных конструкци</w:t>
      </w:r>
      <w:r>
        <w:rPr>
          <w:rFonts w:eastAsia="Arial"/>
          <w:color w:val="000000"/>
          <w:szCs w:val="28"/>
        </w:rPr>
        <w:t xml:space="preserve">й и </w:t>
      </w:r>
      <w:r>
        <w:rPr>
          <w:lang w:eastAsia="en-US"/>
        </w:rPr>
        <w:t xml:space="preserve">выдачей разрешений </w:t>
      </w:r>
      <w:r>
        <w:rPr>
          <w:rFonts w:eastAsia="Arial"/>
          <w:color w:val="000000"/>
          <w:szCs w:val="28"/>
        </w:rPr>
        <w:t>на установку и эксплуатацию рекламных конструкций.</w:t>
      </w:r>
      <w:r w:rsidR="00C708CB">
        <w:rPr>
          <w:lang w:eastAsia="en-US"/>
        </w:rPr>
        <w:t xml:space="preserve"> </w:t>
      </w:r>
      <w:proofErr w:type="gramEnd"/>
    </w:p>
    <w:p w:rsidR="00133765" w:rsidRPr="00133765" w:rsidRDefault="00ED55B5" w:rsidP="001323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516">
        <w:rPr>
          <w:rFonts w:ascii="Times New Roman" w:hAnsi="Times New Roman" w:cs="Times New Roman"/>
          <w:sz w:val="28"/>
          <w:szCs w:val="28"/>
        </w:rPr>
        <w:t>У</w:t>
      </w:r>
      <w:r w:rsidR="00EC2A9F">
        <w:rPr>
          <w:rFonts w:ascii="Times New Roman" w:hAnsi="Times New Roman" w:cs="Times New Roman"/>
          <w:sz w:val="28"/>
          <w:szCs w:val="28"/>
        </w:rPr>
        <w:t>меньшение</w:t>
      </w:r>
      <w:r w:rsidRPr="00F27516">
        <w:rPr>
          <w:rFonts w:ascii="Times New Roman" w:hAnsi="Times New Roman" w:cs="Times New Roman"/>
          <w:sz w:val="28"/>
          <w:szCs w:val="28"/>
        </w:rPr>
        <w:t xml:space="preserve"> показателей по индикатору</w:t>
      </w:r>
      <w:r w:rsidR="008B77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«6. </w:t>
      </w:r>
      <w:r w:rsidRPr="00F2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Бюджетная обеспеченность неналоговыми доходами от установки и эксплуатации рекламных конструкций на душу населения»</w:t>
      </w:r>
      <w:r w:rsidRPr="00F27516">
        <w:rPr>
          <w:rFonts w:ascii="Times New Roman" w:hAnsi="Times New Roman" w:cs="Times New Roman"/>
          <w:sz w:val="28"/>
          <w:szCs w:val="28"/>
        </w:rPr>
        <w:t xml:space="preserve"> в 202</w:t>
      </w:r>
      <w:r w:rsidR="00C708CB">
        <w:rPr>
          <w:rFonts w:ascii="Times New Roman" w:hAnsi="Times New Roman" w:cs="Times New Roman"/>
          <w:sz w:val="28"/>
          <w:szCs w:val="28"/>
        </w:rPr>
        <w:t>5</w:t>
      </w:r>
      <w:r w:rsidRPr="00F27516">
        <w:rPr>
          <w:rFonts w:ascii="Times New Roman" w:hAnsi="Times New Roman" w:cs="Times New Roman"/>
          <w:sz w:val="28"/>
          <w:szCs w:val="28"/>
        </w:rPr>
        <w:t xml:space="preserve"> году связано</w:t>
      </w:r>
      <w:r w:rsidR="00DD43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5B2DCE">
        <w:rPr>
          <w:rFonts w:ascii="Times New Roman" w:hAnsi="Times New Roman" w:cs="Times New Roman"/>
          <w:sz w:val="28"/>
          <w:szCs w:val="28"/>
        </w:rPr>
        <w:t>с</w:t>
      </w:r>
      <w:r w:rsidRPr="00F27516">
        <w:rPr>
          <w:rFonts w:ascii="Times New Roman" w:hAnsi="Times New Roman" w:cs="Times New Roman"/>
          <w:sz w:val="28"/>
          <w:szCs w:val="28"/>
        </w:rPr>
        <w:t xml:space="preserve"> </w:t>
      </w:r>
      <w:r w:rsidR="00EC2A9F">
        <w:rPr>
          <w:rFonts w:ascii="Times New Roman" w:hAnsi="Times New Roman" w:cs="Times New Roman"/>
          <w:sz w:val="28"/>
          <w:szCs w:val="28"/>
        </w:rPr>
        <w:t xml:space="preserve">уменьшением доходов по сравнению с 2024 годом. </w:t>
      </w:r>
      <w:r w:rsidR="005B2DCE">
        <w:rPr>
          <w:rFonts w:ascii="Times New Roman" w:hAnsi="Times New Roman" w:cs="Times New Roman"/>
          <w:sz w:val="28"/>
          <w:szCs w:val="28"/>
        </w:rPr>
        <w:t xml:space="preserve">При проведении аукционов в 2024 году </w:t>
      </w:r>
      <w:r w:rsidR="005B2DCE" w:rsidRPr="00F27516">
        <w:rPr>
          <w:rFonts w:ascii="Times New Roman" w:hAnsi="Times New Roman" w:cs="Times New Roman"/>
          <w:sz w:val="28"/>
          <w:szCs w:val="28"/>
        </w:rPr>
        <w:t>на право размещения рекламных конструкций</w:t>
      </w:r>
      <w:r w:rsidR="005B2DCE">
        <w:rPr>
          <w:rFonts w:ascii="Times New Roman" w:hAnsi="Times New Roman" w:cs="Times New Roman"/>
          <w:sz w:val="28"/>
          <w:szCs w:val="28"/>
        </w:rPr>
        <w:t xml:space="preserve"> осуществлялась оплата</w:t>
      </w:r>
      <w:r w:rsidR="00506D7D" w:rsidRPr="00F27516">
        <w:rPr>
          <w:rFonts w:ascii="Times New Roman" w:hAnsi="Times New Roman" w:cs="Times New Roman"/>
          <w:sz w:val="28"/>
          <w:szCs w:val="28"/>
        </w:rPr>
        <w:t xml:space="preserve"> </w:t>
      </w:r>
      <w:r w:rsidR="005B2DCE" w:rsidRPr="00133765">
        <w:rPr>
          <w:rFonts w:ascii="Times New Roman" w:hAnsi="Times New Roman" w:cs="Times New Roman"/>
          <w:sz w:val="28"/>
          <w:szCs w:val="28"/>
        </w:rPr>
        <w:t>обеспечительн</w:t>
      </w:r>
      <w:r w:rsidR="00B442AA">
        <w:rPr>
          <w:rFonts w:ascii="Times New Roman" w:hAnsi="Times New Roman" w:cs="Times New Roman"/>
          <w:sz w:val="28"/>
          <w:szCs w:val="28"/>
        </w:rPr>
        <w:t>ого</w:t>
      </w:r>
      <w:r w:rsidR="005B2DCE" w:rsidRPr="00133765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5B2DCE">
        <w:rPr>
          <w:rFonts w:ascii="Times New Roman" w:hAnsi="Times New Roman" w:cs="Times New Roman"/>
          <w:sz w:val="28"/>
          <w:szCs w:val="28"/>
        </w:rPr>
        <w:t>а</w:t>
      </w:r>
      <w:r w:rsidR="004479A0">
        <w:rPr>
          <w:rFonts w:ascii="Times New Roman" w:hAnsi="Times New Roman" w:cs="Times New Roman"/>
          <w:sz w:val="28"/>
          <w:szCs w:val="28"/>
        </w:rPr>
        <w:t xml:space="preserve"> </w:t>
      </w:r>
      <w:r w:rsidR="0013237C">
        <w:rPr>
          <w:rFonts w:ascii="Times New Roman" w:hAnsi="Times New Roman" w:cs="Times New Roman"/>
          <w:sz w:val="28"/>
          <w:szCs w:val="28"/>
        </w:rPr>
        <w:t>в</w:t>
      </w:r>
      <w:r w:rsidR="00506D7D" w:rsidRPr="00F27516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6E44F5">
        <w:rPr>
          <w:rFonts w:ascii="Times New Roman" w:hAnsi="Times New Roman" w:cs="Times New Roman"/>
          <w:sz w:val="28"/>
          <w:szCs w:val="28"/>
        </w:rPr>
        <w:t xml:space="preserve"> </w:t>
      </w:r>
      <w:r w:rsidR="00DD434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06D7D" w:rsidRPr="00F27516">
        <w:rPr>
          <w:rFonts w:ascii="Times New Roman" w:hAnsi="Times New Roman" w:cs="Times New Roman"/>
          <w:sz w:val="28"/>
          <w:szCs w:val="28"/>
        </w:rPr>
        <w:t>с постановлением администрации гор</w:t>
      </w:r>
      <w:r w:rsidR="00DD3419">
        <w:rPr>
          <w:rFonts w:ascii="Times New Roman" w:hAnsi="Times New Roman" w:cs="Times New Roman"/>
          <w:sz w:val="28"/>
          <w:szCs w:val="28"/>
        </w:rPr>
        <w:t xml:space="preserve">ода от 18.07.2019 </w:t>
      </w:r>
      <w:r w:rsidR="00FC5F4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D3419">
        <w:rPr>
          <w:rFonts w:ascii="Times New Roman" w:hAnsi="Times New Roman" w:cs="Times New Roman"/>
          <w:sz w:val="28"/>
          <w:szCs w:val="28"/>
        </w:rPr>
        <w:t>№114</w:t>
      </w:r>
      <w:r w:rsidR="00FC5F41">
        <w:rPr>
          <w:rFonts w:ascii="Times New Roman" w:hAnsi="Times New Roman" w:cs="Times New Roman"/>
          <w:sz w:val="28"/>
          <w:szCs w:val="28"/>
        </w:rPr>
        <w:t xml:space="preserve">0 </w:t>
      </w:r>
      <w:r w:rsidR="00DD4342">
        <w:rPr>
          <w:rFonts w:ascii="Times New Roman" w:hAnsi="Times New Roman" w:cs="Times New Roman"/>
          <w:sz w:val="28"/>
          <w:szCs w:val="28"/>
        </w:rPr>
        <w:t xml:space="preserve"> </w:t>
      </w:r>
      <w:r w:rsidR="00951F2B" w:rsidRPr="00951F2B">
        <w:rPr>
          <w:rFonts w:ascii="Times New Roman" w:hAnsi="Times New Roman" w:cs="Times New Roman"/>
          <w:sz w:val="28"/>
          <w:szCs w:val="28"/>
        </w:rPr>
        <w:t>«</w:t>
      </w:r>
      <w:r w:rsidR="00506D7D" w:rsidRPr="00F27516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="00F27516">
        <w:rPr>
          <w:szCs w:val="28"/>
        </w:rPr>
        <w:t xml:space="preserve"> </w:t>
      </w:r>
      <w:r w:rsidR="00F27516" w:rsidRPr="00F27516">
        <w:rPr>
          <w:rFonts w:ascii="Times New Roman" w:hAnsi="Times New Roman" w:cs="Times New Roman"/>
          <w:sz w:val="28"/>
          <w:szCs w:val="28"/>
        </w:rPr>
        <w:t xml:space="preserve">организации аукциона по </w:t>
      </w:r>
      <w:r w:rsidR="00F27516" w:rsidRPr="007B6699">
        <w:rPr>
          <w:rFonts w:ascii="Times New Roman" w:hAnsi="Times New Roman" w:cs="Times New Roman"/>
          <w:sz w:val="28"/>
          <w:szCs w:val="28"/>
        </w:rPr>
        <w:t>продаже права на</w:t>
      </w:r>
      <w:r w:rsidR="00F27516">
        <w:rPr>
          <w:szCs w:val="28"/>
        </w:rPr>
        <w:t xml:space="preserve"> </w:t>
      </w:r>
      <w:r w:rsidR="00506D7D" w:rsidRPr="00F27516">
        <w:rPr>
          <w:rFonts w:ascii="Times New Roman" w:hAnsi="Times New Roman" w:cs="Times New Roman"/>
          <w:sz w:val="28"/>
          <w:szCs w:val="28"/>
        </w:rPr>
        <w:t>заключение договоров</w:t>
      </w:r>
      <w:r w:rsidR="00F27516">
        <w:rPr>
          <w:rFonts w:ascii="Times New Roman" w:hAnsi="Times New Roman" w:cs="Times New Roman"/>
          <w:sz w:val="28"/>
          <w:szCs w:val="28"/>
        </w:rPr>
        <w:t xml:space="preserve"> </w:t>
      </w:r>
      <w:r w:rsidR="00506D7D" w:rsidRPr="00F27516">
        <w:rPr>
          <w:rFonts w:ascii="Times New Roman" w:hAnsi="Times New Roman" w:cs="Times New Roman"/>
          <w:sz w:val="28"/>
          <w:szCs w:val="28"/>
        </w:rPr>
        <w:t>на установку и эксплуатацию</w:t>
      </w:r>
      <w:r w:rsidR="00F27516">
        <w:rPr>
          <w:szCs w:val="28"/>
        </w:rPr>
        <w:t xml:space="preserve"> </w:t>
      </w:r>
      <w:r w:rsidR="00506D7D" w:rsidRPr="00F27516">
        <w:rPr>
          <w:rFonts w:ascii="Times New Roman" w:hAnsi="Times New Roman" w:cs="Times New Roman"/>
          <w:sz w:val="28"/>
          <w:szCs w:val="28"/>
        </w:rPr>
        <w:t>рекламных конструкций на зданиях,</w:t>
      </w:r>
      <w:r w:rsidR="00F27516">
        <w:rPr>
          <w:szCs w:val="28"/>
        </w:rPr>
        <w:t xml:space="preserve"> </w:t>
      </w:r>
      <w:r w:rsidR="00506D7D" w:rsidRPr="00F27516">
        <w:rPr>
          <w:rFonts w:ascii="Times New Roman" w:hAnsi="Times New Roman" w:cs="Times New Roman"/>
          <w:sz w:val="28"/>
          <w:szCs w:val="28"/>
        </w:rPr>
        <w:t>сооружениях или ином недвижимом</w:t>
      </w:r>
      <w:r w:rsidR="00F27516">
        <w:rPr>
          <w:szCs w:val="28"/>
        </w:rPr>
        <w:t xml:space="preserve"> </w:t>
      </w:r>
      <w:r w:rsidR="00506D7D" w:rsidRPr="00F27516">
        <w:rPr>
          <w:rFonts w:ascii="Times New Roman" w:hAnsi="Times New Roman" w:cs="Times New Roman"/>
          <w:sz w:val="28"/>
          <w:szCs w:val="28"/>
        </w:rPr>
        <w:t xml:space="preserve">имуществе, являющемся муниципальной </w:t>
      </w:r>
      <w:r w:rsidR="00582BF7" w:rsidRPr="00F27516">
        <w:rPr>
          <w:rFonts w:ascii="Times New Roman" w:hAnsi="Times New Roman" w:cs="Times New Roman"/>
          <w:sz w:val="28"/>
          <w:szCs w:val="28"/>
        </w:rPr>
        <w:t>собственностью гор</w:t>
      </w:r>
      <w:r w:rsidR="00DD3419">
        <w:rPr>
          <w:rFonts w:ascii="Times New Roman" w:hAnsi="Times New Roman" w:cs="Times New Roman"/>
          <w:sz w:val="28"/>
          <w:szCs w:val="28"/>
        </w:rPr>
        <w:t>ода Барнаула</w:t>
      </w:r>
      <w:r w:rsidR="00951F2B">
        <w:rPr>
          <w:rFonts w:ascii="Times New Roman" w:hAnsi="Times New Roman" w:cs="Times New Roman"/>
          <w:sz w:val="28"/>
          <w:szCs w:val="28"/>
        </w:rPr>
        <w:t>»</w:t>
      </w:r>
      <w:r w:rsidR="00DD3419">
        <w:rPr>
          <w:rFonts w:ascii="Times New Roman" w:hAnsi="Times New Roman" w:cs="Times New Roman"/>
          <w:sz w:val="28"/>
          <w:szCs w:val="28"/>
        </w:rPr>
        <w:t xml:space="preserve"> </w:t>
      </w:r>
      <w:r w:rsidR="00DD434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27516" w:rsidRPr="00F27516">
        <w:rPr>
          <w:rFonts w:ascii="Times New Roman" w:hAnsi="Times New Roman" w:cs="Times New Roman"/>
          <w:sz w:val="28"/>
          <w:szCs w:val="28"/>
        </w:rPr>
        <w:t>(в редакции</w:t>
      </w:r>
      <w:r w:rsidR="006F33F2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F27516" w:rsidRPr="00F27516">
        <w:rPr>
          <w:rFonts w:ascii="Times New Roman" w:hAnsi="Times New Roman" w:cs="Times New Roman"/>
          <w:sz w:val="28"/>
          <w:szCs w:val="28"/>
        </w:rPr>
        <w:t xml:space="preserve"> от</w:t>
      </w:r>
      <w:r w:rsidR="00F27516">
        <w:rPr>
          <w:szCs w:val="28"/>
        </w:rPr>
        <w:t xml:space="preserve"> </w:t>
      </w:r>
      <w:r w:rsidR="00582BF7" w:rsidRPr="00F27516">
        <w:rPr>
          <w:rFonts w:ascii="Times New Roman" w:hAnsi="Times New Roman" w:cs="Times New Roman"/>
          <w:sz w:val="28"/>
          <w:szCs w:val="28"/>
        </w:rPr>
        <w:t>22.11.2022 №1793)</w:t>
      </w:r>
      <w:r w:rsidR="0013237C">
        <w:rPr>
          <w:rFonts w:ascii="Times New Roman" w:hAnsi="Times New Roman" w:cs="Times New Roman"/>
          <w:sz w:val="28"/>
          <w:szCs w:val="28"/>
        </w:rPr>
        <w:t>.</w:t>
      </w:r>
      <w:r w:rsidR="00133765">
        <w:rPr>
          <w:szCs w:val="28"/>
        </w:rPr>
        <w:t xml:space="preserve"> </w:t>
      </w:r>
    </w:p>
    <w:p w:rsidR="0013237C" w:rsidRDefault="00133765" w:rsidP="001337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65">
        <w:rPr>
          <w:rFonts w:ascii="Times New Roman" w:hAnsi="Times New Roman" w:cs="Times New Roman"/>
          <w:sz w:val="28"/>
          <w:szCs w:val="28"/>
        </w:rPr>
        <w:t xml:space="preserve">Обеспечительный платеж </w:t>
      </w:r>
      <w:r w:rsidR="0013237C">
        <w:rPr>
          <w:rFonts w:ascii="Times New Roman" w:hAnsi="Times New Roman" w:cs="Times New Roman"/>
          <w:sz w:val="28"/>
          <w:szCs w:val="28"/>
        </w:rPr>
        <w:t xml:space="preserve">поступает в доход бюджета в момент заключения договора и </w:t>
      </w:r>
      <w:r w:rsidRPr="00133765">
        <w:rPr>
          <w:rFonts w:ascii="Times New Roman" w:hAnsi="Times New Roman" w:cs="Times New Roman"/>
          <w:sz w:val="28"/>
          <w:szCs w:val="28"/>
        </w:rPr>
        <w:t xml:space="preserve">засчитывается в счет оплаты по договору </w:t>
      </w:r>
      <w:r w:rsidR="00DD434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33765">
        <w:rPr>
          <w:rFonts w:ascii="Times New Roman" w:hAnsi="Times New Roman" w:cs="Times New Roman"/>
          <w:sz w:val="28"/>
          <w:szCs w:val="28"/>
        </w:rPr>
        <w:t>за последний год его действия</w:t>
      </w:r>
      <w:r w:rsidR="001323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79A0" w:rsidRDefault="00AD0572" w:rsidP="001337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2025 году </w:t>
      </w:r>
      <w:r w:rsidR="004479A0">
        <w:rPr>
          <w:rFonts w:ascii="Times New Roman" w:hAnsi="Times New Roman" w:cs="Times New Roman"/>
          <w:sz w:val="28"/>
          <w:szCs w:val="28"/>
        </w:rPr>
        <w:t xml:space="preserve">поступление доходов по договорам на установку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479A0">
        <w:rPr>
          <w:rFonts w:ascii="Times New Roman" w:hAnsi="Times New Roman" w:cs="Times New Roman"/>
          <w:sz w:val="28"/>
          <w:szCs w:val="28"/>
        </w:rPr>
        <w:t xml:space="preserve">и эксплуатацию рекламных конструкций </w:t>
      </w:r>
      <w:r w:rsidR="00740D80">
        <w:rPr>
          <w:rFonts w:ascii="Times New Roman" w:hAnsi="Times New Roman" w:cs="Times New Roman"/>
          <w:sz w:val="28"/>
          <w:szCs w:val="28"/>
        </w:rPr>
        <w:t>запланированы</w:t>
      </w:r>
      <w:r w:rsidR="004479A0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0B6C67">
        <w:rPr>
          <w:rFonts w:ascii="Times New Roman" w:hAnsi="Times New Roman" w:cs="Times New Roman"/>
          <w:sz w:val="28"/>
          <w:szCs w:val="28"/>
        </w:rPr>
        <w:t xml:space="preserve"> </w:t>
      </w:r>
      <w:r w:rsidR="004479A0">
        <w:rPr>
          <w:rFonts w:ascii="Times New Roman" w:hAnsi="Times New Roman" w:cs="Times New Roman"/>
          <w:sz w:val="28"/>
          <w:szCs w:val="28"/>
        </w:rPr>
        <w:t xml:space="preserve"> годовой стоимости договора в соответствии с условиями договор</w:t>
      </w:r>
      <w:r w:rsidR="00740D80">
        <w:rPr>
          <w:rFonts w:ascii="Times New Roman" w:hAnsi="Times New Roman" w:cs="Times New Roman"/>
          <w:sz w:val="28"/>
          <w:szCs w:val="28"/>
        </w:rPr>
        <w:t>а</w:t>
      </w:r>
      <w:r w:rsidR="004479A0">
        <w:rPr>
          <w:rFonts w:ascii="Times New Roman" w:hAnsi="Times New Roman" w:cs="Times New Roman"/>
          <w:sz w:val="28"/>
          <w:szCs w:val="28"/>
        </w:rPr>
        <w:t>.</w:t>
      </w:r>
    </w:p>
    <w:p w:rsidR="00B442AA" w:rsidRDefault="00B442AA" w:rsidP="00793CFD">
      <w:pPr>
        <w:spacing w:line="22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Проект подлежит общественному обсуждению в соответствии</w:t>
      </w:r>
      <w:r w:rsidR="00DD4342">
        <w:rPr>
          <w:color w:val="000000"/>
          <w:szCs w:val="28"/>
        </w:rPr>
        <w:t xml:space="preserve">                       с </w:t>
      </w:r>
      <w:r>
        <w:rPr>
          <w:color w:val="000000"/>
          <w:szCs w:val="28"/>
        </w:rPr>
        <w:t xml:space="preserve">пунктом 4.2.2 Порядка </w:t>
      </w:r>
      <w:r>
        <w:rPr>
          <w:szCs w:val="28"/>
        </w:rPr>
        <w:t>разработки, реализации и оценки эффективности муниципальных программ.</w:t>
      </w:r>
      <w:r>
        <w:rPr>
          <w:color w:val="000000"/>
          <w:szCs w:val="28"/>
        </w:rPr>
        <w:t xml:space="preserve"> </w:t>
      </w:r>
    </w:p>
    <w:p w:rsidR="00793CFD" w:rsidRDefault="00793CFD" w:rsidP="00793CFD">
      <w:pPr>
        <w:spacing w:line="22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Проведение оценки регулирующего воздействия не требуется.</w:t>
      </w:r>
    </w:p>
    <w:p w:rsidR="00AF7358" w:rsidRDefault="00AF7358" w:rsidP="003B4D1D">
      <w:pPr>
        <w:rPr>
          <w:lang w:eastAsia="en-US"/>
        </w:rPr>
      </w:pPr>
    </w:p>
    <w:p w:rsidR="00927710" w:rsidRPr="003B4D1D" w:rsidRDefault="00927710" w:rsidP="003B4D1D">
      <w:pPr>
        <w:rPr>
          <w:lang w:eastAsia="en-US"/>
        </w:rPr>
      </w:pPr>
    </w:p>
    <w:p w:rsidR="00CB5E4C" w:rsidRDefault="001B5B85" w:rsidP="00CB5E4C">
      <w:pPr>
        <w:jc w:val="both"/>
        <w:rPr>
          <w:szCs w:val="28"/>
        </w:rPr>
      </w:pPr>
      <w:r>
        <w:t>П</w:t>
      </w:r>
      <w:r w:rsidR="00CB5E4C">
        <w:t>редседател</w:t>
      </w:r>
      <w:r>
        <w:t>ь</w:t>
      </w:r>
      <w:r w:rsidR="00DF422D">
        <w:rPr>
          <w:szCs w:val="28"/>
        </w:rPr>
        <w:t xml:space="preserve"> комитета</w:t>
      </w:r>
    </w:p>
    <w:p w:rsidR="00CB5E4C" w:rsidRDefault="00CB5E4C" w:rsidP="00CB5E4C">
      <w:pPr>
        <w:jc w:val="both"/>
        <w:rPr>
          <w:szCs w:val="28"/>
        </w:rPr>
      </w:pPr>
      <w:r w:rsidRPr="005734D3">
        <w:rPr>
          <w:szCs w:val="28"/>
        </w:rPr>
        <w:t>по строительству,</w:t>
      </w:r>
      <w:r>
        <w:rPr>
          <w:szCs w:val="28"/>
        </w:rPr>
        <w:t xml:space="preserve"> архитектуре </w:t>
      </w:r>
    </w:p>
    <w:p w:rsidR="00201C40" w:rsidRDefault="00DA1BE6" w:rsidP="007747E6">
      <w:pPr>
        <w:jc w:val="both"/>
        <w:rPr>
          <w:szCs w:val="28"/>
        </w:rPr>
      </w:pPr>
      <w:r>
        <w:rPr>
          <w:szCs w:val="28"/>
        </w:rPr>
        <w:t>и</w:t>
      </w:r>
      <w:r w:rsidR="00995131">
        <w:rPr>
          <w:szCs w:val="28"/>
        </w:rPr>
        <w:t xml:space="preserve"> развитию города Барнаула</w:t>
      </w:r>
      <w:r w:rsidR="00995131">
        <w:rPr>
          <w:szCs w:val="28"/>
        </w:rPr>
        <w:tab/>
      </w:r>
      <w:r w:rsidR="00995131">
        <w:rPr>
          <w:szCs w:val="28"/>
        </w:rPr>
        <w:tab/>
      </w:r>
      <w:r w:rsidR="00995131">
        <w:rPr>
          <w:szCs w:val="28"/>
        </w:rPr>
        <w:tab/>
      </w:r>
      <w:r w:rsidR="00C07C5F">
        <w:rPr>
          <w:szCs w:val="28"/>
        </w:rPr>
        <w:tab/>
      </w:r>
      <w:r w:rsidR="00C07C5F">
        <w:rPr>
          <w:szCs w:val="28"/>
        </w:rPr>
        <w:tab/>
        <w:t xml:space="preserve">    </w:t>
      </w:r>
      <w:r w:rsidR="00995131">
        <w:rPr>
          <w:szCs w:val="28"/>
        </w:rPr>
        <w:t xml:space="preserve">  </w:t>
      </w:r>
      <w:r w:rsidR="004479A0">
        <w:rPr>
          <w:szCs w:val="28"/>
        </w:rPr>
        <w:t xml:space="preserve">     </w:t>
      </w:r>
      <w:r w:rsidR="00995131">
        <w:rPr>
          <w:szCs w:val="28"/>
        </w:rPr>
        <w:t xml:space="preserve">   </w:t>
      </w:r>
      <w:r w:rsidR="001B5B85">
        <w:rPr>
          <w:szCs w:val="28"/>
        </w:rPr>
        <w:t xml:space="preserve"> </w:t>
      </w:r>
      <w:r w:rsidR="00995131">
        <w:rPr>
          <w:szCs w:val="28"/>
        </w:rPr>
        <w:t xml:space="preserve">  </w:t>
      </w:r>
      <w:r w:rsidR="00101D5C">
        <w:t>Р</w:t>
      </w:r>
      <w:r w:rsidR="006E7EAF">
        <w:t>.А.</w:t>
      </w:r>
      <w:r w:rsidR="001B5B85">
        <w:t xml:space="preserve"> </w:t>
      </w:r>
      <w:proofErr w:type="spellStart"/>
      <w:r w:rsidR="004479A0">
        <w:t>Тасюк</w:t>
      </w:r>
      <w:proofErr w:type="spellEnd"/>
    </w:p>
    <w:p w:rsidR="00B8071F" w:rsidRDefault="00B8071F" w:rsidP="0073080C">
      <w:pPr>
        <w:overflowPunct w:val="0"/>
        <w:autoSpaceDE w:val="0"/>
        <w:autoSpaceDN w:val="0"/>
        <w:adjustRightInd w:val="0"/>
        <w:rPr>
          <w:szCs w:val="28"/>
        </w:rPr>
      </w:pPr>
    </w:p>
    <w:p w:rsidR="00DB7C3E" w:rsidRPr="00DB7C3E" w:rsidRDefault="00DB7C3E" w:rsidP="00DB7C3E">
      <w:pPr>
        <w:rPr>
          <w:szCs w:val="28"/>
        </w:rPr>
      </w:pPr>
    </w:p>
    <w:sectPr w:rsidR="00DB7C3E" w:rsidRPr="00DB7C3E" w:rsidSect="00951F2B">
      <w:headerReference w:type="even" r:id="rId9"/>
      <w:headerReference w:type="default" r:id="rId10"/>
      <w:pgSz w:w="11906" w:h="16838"/>
      <w:pgMar w:top="851" w:right="851" w:bottom="1134" w:left="1985" w:header="510" w:footer="164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CF2" w:rsidRDefault="00730CF2">
      <w:r>
        <w:separator/>
      </w:r>
    </w:p>
  </w:endnote>
  <w:endnote w:type="continuationSeparator" w:id="0">
    <w:p w:rsidR="00730CF2" w:rsidRDefault="00730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CF2" w:rsidRDefault="00730CF2">
      <w:r>
        <w:separator/>
      </w:r>
    </w:p>
  </w:footnote>
  <w:footnote w:type="continuationSeparator" w:id="0">
    <w:p w:rsidR="00730CF2" w:rsidRDefault="00730C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7D5" w:rsidRDefault="007237D5" w:rsidP="00833FA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5</w:t>
    </w:r>
    <w:r>
      <w:rPr>
        <w:rStyle w:val="a7"/>
      </w:rPr>
      <w:fldChar w:fldCharType="end"/>
    </w:r>
  </w:p>
  <w:p w:rsidR="007237D5" w:rsidRDefault="00723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8472344"/>
      <w:docPartObj>
        <w:docPartGallery w:val="Page Numbers (Top of Page)"/>
        <w:docPartUnique/>
      </w:docPartObj>
    </w:sdtPr>
    <w:sdtEndPr/>
    <w:sdtContent>
      <w:p w:rsidR="007237D5" w:rsidRPr="009A40D8" w:rsidRDefault="007237D5" w:rsidP="00AB3F5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3F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StarSymbol"/>
        <w:sz w:val="18"/>
        <w:szCs w:val="18"/>
      </w:rPr>
    </w:lvl>
  </w:abstractNum>
  <w:abstractNum w:abstractNumId="1">
    <w:nsid w:val="040C7F70"/>
    <w:multiLevelType w:val="hybridMultilevel"/>
    <w:tmpl w:val="0EFC179E"/>
    <w:lvl w:ilvl="0" w:tplc="88A6DDBC">
      <w:start w:val="1"/>
      <w:numFmt w:val="bullet"/>
      <w:lvlText w:val=""/>
      <w:lvlJc w:val="left"/>
      <w:pPr>
        <w:tabs>
          <w:tab w:val="num" w:pos="499"/>
        </w:tabs>
        <w:ind w:left="142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">
    <w:nsid w:val="05885E5D"/>
    <w:multiLevelType w:val="hybridMultilevel"/>
    <w:tmpl w:val="D34ED63A"/>
    <w:lvl w:ilvl="0" w:tplc="D3AC2AA6">
      <w:start w:val="1"/>
      <w:numFmt w:val="decimal"/>
      <w:lvlText w:val="%1."/>
      <w:lvlJc w:val="left"/>
      <w:pPr>
        <w:ind w:left="2625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E376851"/>
    <w:multiLevelType w:val="hybridMultilevel"/>
    <w:tmpl w:val="ED86DA44"/>
    <w:lvl w:ilvl="0" w:tplc="6E5077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4C0227A"/>
    <w:multiLevelType w:val="hybridMultilevel"/>
    <w:tmpl w:val="DC30A748"/>
    <w:lvl w:ilvl="0" w:tplc="C6F2EACA">
      <w:start w:val="1"/>
      <w:numFmt w:val="decimal"/>
      <w:lvlText w:val="%1."/>
      <w:lvlJc w:val="left"/>
      <w:pPr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783967"/>
    <w:multiLevelType w:val="hybridMultilevel"/>
    <w:tmpl w:val="C512E202"/>
    <w:lvl w:ilvl="0" w:tplc="AD02D3F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BD543B8"/>
    <w:multiLevelType w:val="hybridMultilevel"/>
    <w:tmpl w:val="9372E69C"/>
    <w:lvl w:ilvl="0" w:tplc="636824C4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F7569C2"/>
    <w:multiLevelType w:val="hybridMultilevel"/>
    <w:tmpl w:val="0C74F93E"/>
    <w:lvl w:ilvl="0" w:tplc="5AA616B4">
      <w:start w:val="1"/>
      <w:numFmt w:val="bullet"/>
      <w:lvlText w:val=""/>
      <w:lvlJc w:val="left"/>
      <w:pPr>
        <w:tabs>
          <w:tab w:val="num" w:pos="1364"/>
        </w:tabs>
        <w:ind w:left="720" w:firstLine="284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2FA6CCF"/>
    <w:multiLevelType w:val="hybridMultilevel"/>
    <w:tmpl w:val="18A6DC42"/>
    <w:lvl w:ilvl="0" w:tplc="EF008E04">
      <w:start w:val="1"/>
      <w:numFmt w:val="bullet"/>
      <w:lvlText w:val=""/>
      <w:lvlJc w:val="left"/>
      <w:pPr>
        <w:tabs>
          <w:tab w:val="num" w:pos="1364"/>
        </w:tabs>
        <w:ind w:left="720" w:firstLine="284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75453F7"/>
    <w:multiLevelType w:val="hybridMultilevel"/>
    <w:tmpl w:val="6C50D194"/>
    <w:lvl w:ilvl="0" w:tplc="D3AC2AA6">
      <w:start w:val="1"/>
      <w:numFmt w:val="decimal"/>
      <w:lvlText w:val="%1."/>
      <w:lvlJc w:val="left"/>
      <w:pPr>
        <w:ind w:left="1905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3D0328"/>
    <w:multiLevelType w:val="multilevel"/>
    <w:tmpl w:val="A484F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1646CC"/>
    <w:multiLevelType w:val="hybridMultilevel"/>
    <w:tmpl w:val="18A6DC42"/>
    <w:lvl w:ilvl="0" w:tplc="5AA616B4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40E1EF8"/>
    <w:multiLevelType w:val="hybridMultilevel"/>
    <w:tmpl w:val="DC6EE926"/>
    <w:lvl w:ilvl="0" w:tplc="0419000F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4C02B16"/>
    <w:multiLevelType w:val="hybridMultilevel"/>
    <w:tmpl w:val="2A045AD6"/>
    <w:lvl w:ilvl="0" w:tplc="592E8D2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ADC2CBC"/>
    <w:multiLevelType w:val="hybridMultilevel"/>
    <w:tmpl w:val="DC6EE926"/>
    <w:lvl w:ilvl="0" w:tplc="0419000F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DB43555"/>
    <w:multiLevelType w:val="hybridMultilevel"/>
    <w:tmpl w:val="6FBE2E8C"/>
    <w:lvl w:ilvl="0" w:tplc="51B4F1E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EE334D"/>
    <w:multiLevelType w:val="hybridMultilevel"/>
    <w:tmpl w:val="23A02FE4"/>
    <w:lvl w:ilvl="0" w:tplc="10D04D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B22634A"/>
    <w:multiLevelType w:val="hybridMultilevel"/>
    <w:tmpl w:val="9EAC9AA0"/>
    <w:lvl w:ilvl="0" w:tplc="D3AC2AA6">
      <w:start w:val="1"/>
      <w:numFmt w:val="decimal"/>
      <w:lvlText w:val="%1."/>
      <w:lvlJc w:val="left"/>
      <w:pPr>
        <w:ind w:left="2625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D0C7124"/>
    <w:multiLevelType w:val="hybridMultilevel"/>
    <w:tmpl w:val="6D1AFA08"/>
    <w:lvl w:ilvl="0" w:tplc="C1080544">
      <w:start w:val="1"/>
      <w:numFmt w:val="bullet"/>
      <w:lvlText w:val="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243F8F"/>
    <w:multiLevelType w:val="hybridMultilevel"/>
    <w:tmpl w:val="4B8E0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856F2"/>
    <w:multiLevelType w:val="hybridMultilevel"/>
    <w:tmpl w:val="A1FE375E"/>
    <w:lvl w:ilvl="0" w:tplc="BCA0C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13A1EA3"/>
    <w:multiLevelType w:val="hybridMultilevel"/>
    <w:tmpl w:val="CD28EFDC"/>
    <w:lvl w:ilvl="0" w:tplc="3C40B6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9F451E5"/>
    <w:multiLevelType w:val="hybridMultilevel"/>
    <w:tmpl w:val="E5E413EA"/>
    <w:lvl w:ilvl="0" w:tplc="D3AC2AA6">
      <w:start w:val="1"/>
      <w:numFmt w:val="decimal"/>
      <w:lvlText w:val="%1."/>
      <w:lvlJc w:val="left"/>
      <w:pPr>
        <w:ind w:left="2625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B4F5F3C"/>
    <w:multiLevelType w:val="hybridMultilevel"/>
    <w:tmpl w:val="79960458"/>
    <w:lvl w:ilvl="0" w:tplc="732CC460">
      <w:start w:val="1"/>
      <w:numFmt w:val="bullet"/>
      <w:lvlText w:val=""/>
      <w:lvlJc w:val="left"/>
      <w:pPr>
        <w:tabs>
          <w:tab w:val="num" w:pos="1080"/>
        </w:tabs>
        <w:ind w:left="72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B9723C9"/>
    <w:multiLevelType w:val="hybridMultilevel"/>
    <w:tmpl w:val="131EB284"/>
    <w:lvl w:ilvl="0" w:tplc="88A6DDBC">
      <w:start w:val="1"/>
      <w:numFmt w:val="bullet"/>
      <w:lvlText w:val=""/>
      <w:lvlJc w:val="left"/>
      <w:pPr>
        <w:tabs>
          <w:tab w:val="num" w:pos="357"/>
        </w:tabs>
        <w:ind w:left="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11"/>
  </w:num>
  <w:num w:numId="4">
    <w:abstractNumId w:val="7"/>
  </w:num>
  <w:num w:numId="5">
    <w:abstractNumId w:val="6"/>
  </w:num>
  <w:num w:numId="6">
    <w:abstractNumId w:val="1"/>
  </w:num>
  <w:num w:numId="7">
    <w:abstractNumId w:val="24"/>
  </w:num>
  <w:num w:numId="8">
    <w:abstractNumId w:val="18"/>
  </w:num>
  <w:num w:numId="9">
    <w:abstractNumId w:val="15"/>
  </w:num>
  <w:num w:numId="10">
    <w:abstractNumId w:val="3"/>
  </w:num>
  <w:num w:numId="11">
    <w:abstractNumId w:val="0"/>
  </w:num>
  <w:num w:numId="12">
    <w:abstractNumId w:val="5"/>
  </w:num>
  <w:num w:numId="13">
    <w:abstractNumId w:val="13"/>
  </w:num>
  <w:num w:numId="14">
    <w:abstractNumId w:val="10"/>
  </w:num>
  <w:num w:numId="15">
    <w:abstractNumId w:val="14"/>
  </w:num>
  <w:num w:numId="16">
    <w:abstractNumId w:val="12"/>
  </w:num>
  <w:num w:numId="17">
    <w:abstractNumId w:val="20"/>
  </w:num>
  <w:num w:numId="18">
    <w:abstractNumId w:val="21"/>
  </w:num>
  <w:num w:numId="19">
    <w:abstractNumId w:val="9"/>
  </w:num>
  <w:num w:numId="20">
    <w:abstractNumId w:val="17"/>
  </w:num>
  <w:num w:numId="21">
    <w:abstractNumId w:val="22"/>
  </w:num>
  <w:num w:numId="22">
    <w:abstractNumId w:val="2"/>
  </w:num>
  <w:num w:numId="23">
    <w:abstractNumId w:val="19"/>
  </w:num>
  <w:num w:numId="24">
    <w:abstractNumId w:val="4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2"/>
  <w:hyphenationZone w:val="357"/>
  <w:drawingGridHorizontalSpacing w:val="14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915"/>
    <w:rsid w:val="000006D1"/>
    <w:rsid w:val="00001D4D"/>
    <w:rsid w:val="000054F7"/>
    <w:rsid w:val="0000565C"/>
    <w:rsid w:val="00006EA7"/>
    <w:rsid w:val="00007D59"/>
    <w:rsid w:val="00011DB3"/>
    <w:rsid w:val="00016883"/>
    <w:rsid w:val="00016FB3"/>
    <w:rsid w:val="000218E0"/>
    <w:rsid w:val="00021C5D"/>
    <w:rsid w:val="00023434"/>
    <w:rsid w:val="00025088"/>
    <w:rsid w:val="000251A5"/>
    <w:rsid w:val="00025A69"/>
    <w:rsid w:val="000330C0"/>
    <w:rsid w:val="0003403D"/>
    <w:rsid w:val="000346B6"/>
    <w:rsid w:val="0003483D"/>
    <w:rsid w:val="0003744F"/>
    <w:rsid w:val="00040013"/>
    <w:rsid w:val="000424F3"/>
    <w:rsid w:val="000438B1"/>
    <w:rsid w:val="00046033"/>
    <w:rsid w:val="0004719F"/>
    <w:rsid w:val="00051ADF"/>
    <w:rsid w:val="00052948"/>
    <w:rsid w:val="000531FB"/>
    <w:rsid w:val="0006208B"/>
    <w:rsid w:val="00065328"/>
    <w:rsid w:val="0006536D"/>
    <w:rsid w:val="00065F79"/>
    <w:rsid w:val="00067B8F"/>
    <w:rsid w:val="00070367"/>
    <w:rsid w:val="000730F5"/>
    <w:rsid w:val="000746DA"/>
    <w:rsid w:val="000774E1"/>
    <w:rsid w:val="00085751"/>
    <w:rsid w:val="0008604C"/>
    <w:rsid w:val="000928BF"/>
    <w:rsid w:val="00093ED3"/>
    <w:rsid w:val="000943F7"/>
    <w:rsid w:val="00094D37"/>
    <w:rsid w:val="00095EC9"/>
    <w:rsid w:val="00097282"/>
    <w:rsid w:val="000A183A"/>
    <w:rsid w:val="000A6471"/>
    <w:rsid w:val="000B6944"/>
    <w:rsid w:val="000B6C67"/>
    <w:rsid w:val="000C122E"/>
    <w:rsid w:val="000C4280"/>
    <w:rsid w:val="000C70B7"/>
    <w:rsid w:val="000C71AE"/>
    <w:rsid w:val="000D4ED7"/>
    <w:rsid w:val="000D661A"/>
    <w:rsid w:val="000D6DC7"/>
    <w:rsid w:val="000E0A1D"/>
    <w:rsid w:val="000E1C8C"/>
    <w:rsid w:val="000E2416"/>
    <w:rsid w:val="000E2FCD"/>
    <w:rsid w:val="000E4A56"/>
    <w:rsid w:val="000F1851"/>
    <w:rsid w:val="000F42C2"/>
    <w:rsid w:val="000F492C"/>
    <w:rsid w:val="000F75BB"/>
    <w:rsid w:val="000F7AF7"/>
    <w:rsid w:val="00101D5C"/>
    <w:rsid w:val="001105E4"/>
    <w:rsid w:val="0012114A"/>
    <w:rsid w:val="00123598"/>
    <w:rsid w:val="00123943"/>
    <w:rsid w:val="00125F4B"/>
    <w:rsid w:val="00127162"/>
    <w:rsid w:val="0013237C"/>
    <w:rsid w:val="00132A92"/>
    <w:rsid w:val="00133765"/>
    <w:rsid w:val="00136F16"/>
    <w:rsid w:val="00143B20"/>
    <w:rsid w:val="00143F9C"/>
    <w:rsid w:val="0015001C"/>
    <w:rsid w:val="00153B51"/>
    <w:rsid w:val="00156CE3"/>
    <w:rsid w:val="001578CF"/>
    <w:rsid w:val="001603F5"/>
    <w:rsid w:val="001612F6"/>
    <w:rsid w:val="00164232"/>
    <w:rsid w:val="00164A27"/>
    <w:rsid w:val="00172F57"/>
    <w:rsid w:val="00176F07"/>
    <w:rsid w:val="00180AF7"/>
    <w:rsid w:val="0018429F"/>
    <w:rsid w:val="0018564B"/>
    <w:rsid w:val="001916B3"/>
    <w:rsid w:val="001917E5"/>
    <w:rsid w:val="00191874"/>
    <w:rsid w:val="00191DDF"/>
    <w:rsid w:val="00194B4E"/>
    <w:rsid w:val="0019522E"/>
    <w:rsid w:val="001A19B3"/>
    <w:rsid w:val="001A1C26"/>
    <w:rsid w:val="001A4E3F"/>
    <w:rsid w:val="001B05A9"/>
    <w:rsid w:val="001B1F83"/>
    <w:rsid w:val="001B5B85"/>
    <w:rsid w:val="001C06A7"/>
    <w:rsid w:val="001C3412"/>
    <w:rsid w:val="001C4327"/>
    <w:rsid w:val="001D03B1"/>
    <w:rsid w:val="001D4364"/>
    <w:rsid w:val="001D5689"/>
    <w:rsid w:val="001D682B"/>
    <w:rsid w:val="001D6F10"/>
    <w:rsid w:val="001D7141"/>
    <w:rsid w:val="001E038B"/>
    <w:rsid w:val="001E1C03"/>
    <w:rsid w:val="001E28EE"/>
    <w:rsid w:val="001E4664"/>
    <w:rsid w:val="001F3CED"/>
    <w:rsid w:val="001F5FE9"/>
    <w:rsid w:val="001F7BC6"/>
    <w:rsid w:val="00201C40"/>
    <w:rsid w:val="00202096"/>
    <w:rsid w:val="00202D59"/>
    <w:rsid w:val="00205A2E"/>
    <w:rsid w:val="0020612F"/>
    <w:rsid w:val="002124F9"/>
    <w:rsid w:val="00215345"/>
    <w:rsid w:val="00215569"/>
    <w:rsid w:val="002215CC"/>
    <w:rsid w:val="0022596E"/>
    <w:rsid w:val="002309B4"/>
    <w:rsid w:val="00233B68"/>
    <w:rsid w:val="002353AB"/>
    <w:rsid w:val="00240464"/>
    <w:rsid w:val="002436CA"/>
    <w:rsid w:val="0025080E"/>
    <w:rsid w:val="00252A6A"/>
    <w:rsid w:val="002530DD"/>
    <w:rsid w:val="00253948"/>
    <w:rsid w:val="00254667"/>
    <w:rsid w:val="00255780"/>
    <w:rsid w:val="002561F6"/>
    <w:rsid w:val="00256DC3"/>
    <w:rsid w:val="002661DE"/>
    <w:rsid w:val="00273D6E"/>
    <w:rsid w:val="00277DE8"/>
    <w:rsid w:val="002801B6"/>
    <w:rsid w:val="0028047E"/>
    <w:rsid w:val="00282E22"/>
    <w:rsid w:val="00284B0C"/>
    <w:rsid w:val="002855C7"/>
    <w:rsid w:val="002857BC"/>
    <w:rsid w:val="002860EC"/>
    <w:rsid w:val="0028613B"/>
    <w:rsid w:val="00295B89"/>
    <w:rsid w:val="002A39C1"/>
    <w:rsid w:val="002B01F4"/>
    <w:rsid w:val="002C0A43"/>
    <w:rsid w:val="002C2FDC"/>
    <w:rsid w:val="002D0781"/>
    <w:rsid w:val="002D0E3E"/>
    <w:rsid w:val="002D11A0"/>
    <w:rsid w:val="002D238E"/>
    <w:rsid w:val="002D3DDA"/>
    <w:rsid w:val="002D4100"/>
    <w:rsid w:val="002D47CB"/>
    <w:rsid w:val="002D7D7B"/>
    <w:rsid w:val="002E3A99"/>
    <w:rsid w:val="002E4270"/>
    <w:rsid w:val="002E5671"/>
    <w:rsid w:val="003015FB"/>
    <w:rsid w:val="003035B0"/>
    <w:rsid w:val="00303B83"/>
    <w:rsid w:val="00311271"/>
    <w:rsid w:val="003159C0"/>
    <w:rsid w:val="003159DA"/>
    <w:rsid w:val="00317273"/>
    <w:rsid w:val="0032208D"/>
    <w:rsid w:val="00323C4B"/>
    <w:rsid w:val="00325881"/>
    <w:rsid w:val="00325C7D"/>
    <w:rsid w:val="0032633B"/>
    <w:rsid w:val="0032649A"/>
    <w:rsid w:val="00326907"/>
    <w:rsid w:val="00330767"/>
    <w:rsid w:val="00331990"/>
    <w:rsid w:val="003406A8"/>
    <w:rsid w:val="00340AB9"/>
    <w:rsid w:val="00344930"/>
    <w:rsid w:val="00345D37"/>
    <w:rsid w:val="0035087B"/>
    <w:rsid w:val="003509F6"/>
    <w:rsid w:val="00353F2B"/>
    <w:rsid w:val="00356952"/>
    <w:rsid w:val="00362481"/>
    <w:rsid w:val="0036304A"/>
    <w:rsid w:val="0036655B"/>
    <w:rsid w:val="003674C8"/>
    <w:rsid w:val="00374CA4"/>
    <w:rsid w:val="00376D38"/>
    <w:rsid w:val="0037774E"/>
    <w:rsid w:val="003829E2"/>
    <w:rsid w:val="00383738"/>
    <w:rsid w:val="00384CF6"/>
    <w:rsid w:val="0038559C"/>
    <w:rsid w:val="0038640D"/>
    <w:rsid w:val="00390318"/>
    <w:rsid w:val="00391A78"/>
    <w:rsid w:val="003926B8"/>
    <w:rsid w:val="003949D0"/>
    <w:rsid w:val="003949E5"/>
    <w:rsid w:val="003A4EBE"/>
    <w:rsid w:val="003A7AAC"/>
    <w:rsid w:val="003B3CCD"/>
    <w:rsid w:val="003B4B47"/>
    <w:rsid w:val="003B4D1D"/>
    <w:rsid w:val="003B5F89"/>
    <w:rsid w:val="003B6D18"/>
    <w:rsid w:val="003C1361"/>
    <w:rsid w:val="003C13C2"/>
    <w:rsid w:val="003C16E5"/>
    <w:rsid w:val="003C201D"/>
    <w:rsid w:val="003C3DF4"/>
    <w:rsid w:val="003C54F6"/>
    <w:rsid w:val="003C6F00"/>
    <w:rsid w:val="003D7466"/>
    <w:rsid w:val="003E5169"/>
    <w:rsid w:val="003E7727"/>
    <w:rsid w:val="003F043B"/>
    <w:rsid w:val="003F3782"/>
    <w:rsid w:val="003F55D5"/>
    <w:rsid w:val="003F65E2"/>
    <w:rsid w:val="003F70B6"/>
    <w:rsid w:val="003F70C9"/>
    <w:rsid w:val="00400C05"/>
    <w:rsid w:val="004019D8"/>
    <w:rsid w:val="00403FE4"/>
    <w:rsid w:val="00404177"/>
    <w:rsid w:val="00405A25"/>
    <w:rsid w:val="004124C8"/>
    <w:rsid w:val="00413FF2"/>
    <w:rsid w:val="004142A5"/>
    <w:rsid w:val="00414C6D"/>
    <w:rsid w:val="00416183"/>
    <w:rsid w:val="00416A5D"/>
    <w:rsid w:val="00417F17"/>
    <w:rsid w:val="00422E72"/>
    <w:rsid w:val="004237DE"/>
    <w:rsid w:val="00424131"/>
    <w:rsid w:val="004254FD"/>
    <w:rsid w:val="004265D0"/>
    <w:rsid w:val="0042699A"/>
    <w:rsid w:val="00427907"/>
    <w:rsid w:val="00427BB2"/>
    <w:rsid w:val="00427DF3"/>
    <w:rsid w:val="004311A9"/>
    <w:rsid w:val="004338FC"/>
    <w:rsid w:val="0043475B"/>
    <w:rsid w:val="00440648"/>
    <w:rsid w:val="00442B8E"/>
    <w:rsid w:val="004458C7"/>
    <w:rsid w:val="004459DF"/>
    <w:rsid w:val="00446E9A"/>
    <w:rsid w:val="004479A0"/>
    <w:rsid w:val="00450ED5"/>
    <w:rsid w:val="00451053"/>
    <w:rsid w:val="00454A3F"/>
    <w:rsid w:val="00456FD9"/>
    <w:rsid w:val="004576C2"/>
    <w:rsid w:val="00464E74"/>
    <w:rsid w:val="004661B4"/>
    <w:rsid w:val="004664E1"/>
    <w:rsid w:val="00471AC7"/>
    <w:rsid w:val="00473684"/>
    <w:rsid w:val="004758ED"/>
    <w:rsid w:val="00475D0E"/>
    <w:rsid w:val="00475E77"/>
    <w:rsid w:val="004773DB"/>
    <w:rsid w:val="00483F08"/>
    <w:rsid w:val="00485222"/>
    <w:rsid w:val="00485234"/>
    <w:rsid w:val="004902E7"/>
    <w:rsid w:val="004907A7"/>
    <w:rsid w:val="004A021B"/>
    <w:rsid w:val="004A144B"/>
    <w:rsid w:val="004A3446"/>
    <w:rsid w:val="004A5AC8"/>
    <w:rsid w:val="004A7577"/>
    <w:rsid w:val="004B05FD"/>
    <w:rsid w:val="004B16FD"/>
    <w:rsid w:val="004B3426"/>
    <w:rsid w:val="004B4E64"/>
    <w:rsid w:val="004B640D"/>
    <w:rsid w:val="004C1A5B"/>
    <w:rsid w:val="004C6CC0"/>
    <w:rsid w:val="004D06C8"/>
    <w:rsid w:val="004D2FA3"/>
    <w:rsid w:val="004D42CE"/>
    <w:rsid w:val="004E437F"/>
    <w:rsid w:val="004E7C8E"/>
    <w:rsid w:val="004F12A3"/>
    <w:rsid w:val="004F2462"/>
    <w:rsid w:val="004F24B3"/>
    <w:rsid w:val="004F2D02"/>
    <w:rsid w:val="004F60AA"/>
    <w:rsid w:val="004F6535"/>
    <w:rsid w:val="005000B0"/>
    <w:rsid w:val="00501FC2"/>
    <w:rsid w:val="00502818"/>
    <w:rsid w:val="005034A7"/>
    <w:rsid w:val="0050419D"/>
    <w:rsid w:val="00505A21"/>
    <w:rsid w:val="005069E0"/>
    <w:rsid w:val="00506C53"/>
    <w:rsid w:val="00506D7D"/>
    <w:rsid w:val="0050785B"/>
    <w:rsid w:val="005148EA"/>
    <w:rsid w:val="00520D06"/>
    <w:rsid w:val="00523DBF"/>
    <w:rsid w:val="00523F0D"/>
    <w:rsid w:val="005246BA"/>
    <w:rsid w:val="00527D03"/>
    <w:rsid w:val="0053335A"/>
    <w:rsid w:val="00533E68"/>
    <w:rsid w:val="00535319"/>
    <w:rsid w:val="00540339"/>
    <w:rsid w:val="00547792"/>
    <w:rsid w:val="0055043B"/>
    <w:rsid w:val="00554A67"/>
    <w:rsid w:val="00555959"/>
    <w:rsid w:val="00556C45"/>
    <w:rsid w:val="00566D73"/>
    <w:rsid w:val="00567A5E"/>
    <w:rsid w:val="00567C2D"/>
    <w:rsid w:val="00567F73"/>
    <w:rsid w:val="0057135C"/>
    <w:rsid w:val="00571415"/>
    <w:rsid w:val="00571C68"/>
    <w:rsid w:val="00572511"/>
    <w:rsid w:val="005734D3"/>
    <w:rsid w:val="00577CF5"/>
    <w:rsid w:val="00581218"/>
    <w:rsid w:val="00582BF7"/>
    <w:rsid w:val="00583966"/>
    <w:rsid w:val="00584E99"/>
    <w:rsid w:val="00585AA6"/>
    <w:rsid w:val="00591A5E"/>
    <w:rsid w:val="00592143"/>
    <w:rsid w:val="005921F8"/>
    <w:rsid w:val="005930C4"/>
    <w:rsid w:val="005A2307"/>
    <w:rsid w:val="005A36B7"/>
    <w:rsid w:val="005A4DBD"/>
    <w:rsid w:val="005B05CA"/>
    <w:rsid w:val="005B2DCE"/>
    <w:rsid w:val="005B3AB9"/>
    <w:rsid w:val="005B4E9C"/>
    <w:rsid w:val="005B4FA8"/>
    <w:rsid w:val="005B55B8"/>
    <w:rsid w:val="005B64A4"/>
    <w:rsid w:val="005C0C9E"/>
    <w:rsid w:val="005C1651"/>
    <w:rsid w:val="005C7DBB"/>
    <w:rsid w:val="005D039C"/>
    <w:rsid w:val="005D1DA1"/>
    <w:rsid w:val="005E021F"/>
    <w:rsid w:val="005E36BA"/>
    <w:rsid w:val="005E68FC"/>
    <w:rsid w:val="005F1A7B"/>
    <w:rsid w:val="005F4DFB"/>
    <w:rsid w:val="005F4E6C"/>
    <w:rsid w:val="006018B1"/>
    <w:rsid w:val="00601A30"/>
    <w:rsid w:val="0060269F"/>
    <w:rsid w:val="006028D9"/>
    <w:rsid w:val="00611967"/>
    <w:rsid w:val="00612930"/>
    <w:rsid w:val="006130F7"/>
    <w:rsid w:val="006135BB"/>
    <w:rsid w:val="0061383F"/>
    <w:rsid w:val="00615424"/>
    <w:rsid w:val="00615780"/>
    <w:rsid w:val="00620550"/>
    <w:rsid w:val="006229AD"/>
    <w:rsid w:val="006237D9"/>
    <w:rsid w:val="00623915"/>
    <w:rsid w:val="00624B49"/>
    <w:rsid w:val="006259D3"/>
    <w:rsid w:val="006260DF"/>
    <w:rsid w:val="00626238"/>
    <w:rsid w:val="006266C6"/>
    <w:rsid w:val="00626742"/>
    <w:rsid w:val="0063395A"/>
    <w:rsid w:val="00636DD4"/>
    <w:rsid w:val="0064047A"/>
    <w:rsid w:val="006405CA"/>
    <w:rsid w:val="00640AA0"/>
    <w:rsid w:val="00645629"/>
    <w:rsid w:val="00646CFA"/>
    <w:rsid w:val="0064721B"/>
    <w:rsid w:val="00647919"/>
    <w:rsid w:val="00650D4D"/>
    <w:rsid w:val="006530D6"/>
    <w:rsid w:val="0065329F"/>
    <w:rsid w:val="006574AD"/>
    <w:rsid w:val="00665A68"/>
    <w:rsid w:val="00665CDC"/>
    <w:rsid w:val="00667B64"/>
    <w:rsid w:val="006707EC"/>
    <w:rsid w:val="00675710"/>
    <w:rsid w:val="00675762"/>
    <w:rsid w:val="0068090E"/>
    <w:rsid w:val="006813CD"/>
    <w:rsid w:val="00682048"/>
    <w:rsid w:val="00691016"/>
    <w:rsid w:val="006919F6"/>
    <w:rsid w:val="00692227"/>
    <w:rsid w:val="00693513"/>
    <w:rsid w:val="0069416E"/>
    <w:rsid w:val="00695E09"/>
    <w:rsid w:val="0069777C"/>
    <w:rsid w:val="0069782A"/>
    <w:rsid w:val="006A1386"/>
    <w:rsid w:val="006A50A9"/>
    <w:rsid w:val="006B1304"/>
    <w:rsid w:val="006B700B"/>
    <w:rsid w:val="006C11F5"/>
    <w:rsid w:val="006C405F"/>
    <w:rsid w:val="006C4352"/>
    <w:rsid w:val="006C4EBB"/>
    <w:rsid w:val="006C4FE9"/>
    <w:rsid w:val="006C597D"/>
    <w:rsid w:val="006D289F"/>
    <w:rsid w:val="006D330F"/>
    <w:rsid w:val="006D38AF"/>
    <w:rsid w:val="006E43E4"/>
    <w:rsid w:val="006E44F5"/>
    <w:rsid w:val="006E7A59"/>
    <w:rsid w:val="006E7EAF"/>
    <w:rsid w:val="006F0BCA"/>
    <w:rsid w:val="006F19D8"/>
    <w:rsid w:val="006F2215"/>
    <w:rsid w:val="006F33F2"/>
    <w:rsid w:val="006F35D0"/>
    <w:rsid w:val="006F4B75"/>
    <w:rsid w:val="006F67F9"/>
    <w:rsid w:val="006F7CB4"/>
    <w:rsid w:val="00702BD2"/>
    <w:rsid w:val="0070341F"/>
    <w:rsid w:val="00703FAD"/>
    <w:rsid w:val="00705B40"/>
    <w:rsid w:val="0070693E"/>
    <w:rsid w:val="00716566"/>
    <w:rsid w:val="007237D5"/>
    <w:rsid w:val="007255F3"/>
    <w:rsid w:val="00725F5C"/>
    <w:rsid w:val="007305C5"/>
    <w:rsid w:val="0073080C"/>
    <w:rsid w:val="00730CF2"/>
    <w:rsid w:val="0073435C"/>
    <w:rsid w:val="00736270"/>
    <w:rsid w:val="00740D80"/>
    <w:rsid w:val="007425FF"/>
    <w:rsid w:val="00745C67"/>
    <w:rsid w:val="00746DFD"/>
    <w:rsid w:val="00746F7C"/>
    <w:rsid w:val="007505D7"/>
    <w:rsid w:val="0075167A"/>
    <w:rsid w:val="00753365"/>
    <w:rsid w:val="00755C46"/>
    <w:rsid w:val="007563D0"/>
    <w:rsid w:val="00760522"/>
    <w:rsid w:val="007675CA"/>
    <w:rsid w:val="00772111"/>
    <w:rsid w:val="00772409"/>
    <w:rsid w:val="00773871"/>
    <w:rsid w:val="00773B95"/>
    <w:rsid w:val="007747E6"/>
    <w:rsid w:val="00775148"/>
    <w:rsid w:val="00787AD9"/>
    <w:rsid w:val="00790ADA"/>
    <w:rsid w:val="00791031"/>
    <w:rsid w:val="00791D86"/>
    <w:rsid w:val="00792F1C"/>
    <w:rsid w:val="00793484"/>
    <w:rsid w:val="00793CFD"/>
    <w:rsid w:val="00794538"/>
    <w:rsid w:val="007A0B71"/>
    <w:rsid w:val="007A2036"/>
    <w:rsid w:val="007A45A8"/>
    <w:rsid w:val="007A6EE4"/>
    <w:rsid w:val="007B11B3"/>
    <w:rsid w:val="007B2767"/>
    <w:rsid w:val="007B5ADD"/>
    <w:rsid w:val="007B6699"/>
    <w:rsid w:val="007B7113"/>
    <w:rsid w:val="007C0A14"/>
    <w:rsid w:val="007C423F"/>
    <w:rsid w:val="007C620F"/>
    <w:rsid w:val="007D1521"/>
    <w:rsid w:val="007D1C1F"/>
    <w:rsid w:val="007E43A6"/>
    <w:rsid w:val="007E4C08"/>
    <w:rsid w:val="007E4DDF"/>
    <w:rsid w:val="007E566B"/>
    <w:rsid w:val="007E79BC"/>
    <w:rsid w:val="007F001B"/>
    <w:rsid w:val="007F0C8E"/>
    <w:rsid w:val="007F2E66"/>
    <w:rsid w:val="007F3E65"/>
    <w:rsid w:val="007F58F6"/>
    <w:rsid w:val="008025DE"/>
    <w:rsid w:val="00802EEE"/>
    <w:rsid w:val="00802F1B"/>
    <w:rsid w:val="00803CBA"/>
    <w:rsid w:val="00805539"/>
    <w:rsid w:val="00811602"/>
    <w:rsid w:val="00813AAE"/>
    <w:rsid w:val="00813B4F"/>
    <w:rsid w:val="00814D2D"/>
    <w:rsid w:val="00815651"/>
    <w:rsid w:val="008238AE"/>
    <w:rsid w:val="00826376"/>
    <w:rsid w:val="00826EEF"/>
    <w:rsid w:val="00832099"/>
    <w:rsid w:val="00833FA0"/>
    <w:rsid w:val="00834CD3"/>
    <w:rsid w:val="00835402"/>
    <w:rsid w:val="00840749"/>
    <w:rsid w:val="00841D2B"/>
    <w:rsid w:val="00842D0F"/>
    <w:rsid w:val="00842F8E"/>
    <w:rsid w:val="0084324B"/>
    <w:rsid w:val="00843624"/>
    <w:rsid w:val="00847A62"/>
    <w:rsid w:val="008506FD"/>
    <w:rsid w:val="008507AB"/>
    <w:rsid w:val="0085348F"/>
    <w:rsid w:val="00853C1F"/>
    <w:rsid w:val="008628EF"/>
    <w:rsid w:val="0086405C"/>
    <w:rsid w:val="008668E0"/>
    <w:rsid w:val="008670A2"/>
    <w:rsid w:val="008703D1"/>
    <w:rsid w:val="00870C11"/>
    <w:rsid w:val="00873833"/>
    <w:rsid w:val="00874886"/>
    <w:rsid w:val="00882327"/>
    <w:rsid w:val="0088253B"/>
    <w:rsid w:val="00882BF9"/>
    <w:rsid w:val="008908D9"/>
    <w:rsid w:val="008937CC"/>
    <w:rsid w:val="00896FD7"/>
    <w:rsid w:val="008B3D18"/>
    <w:rsid w:val="008B4006"/>
    <w:rsid w:val="008B676B"/>
    <w:rsid w:val="008B71BE"/>
    <w:rsid w:val="008B774A"/>
    <w:rsid w:val="008C208A"/>
    <w:rsid w:val="008C2C64"/>
    <w:rsid w:val="008C3541"/>
    <w:rsid w:val="008C3824"/>
    <w:rsid w:val="008D0224"/>
    <w:rsid w:val="008D0ED1"/>
    <w:rsid w:val="008D1FD1"/>
    <w:rsid w:val="008D57AE"/>
    <w:rsid w:val="008D5C7B"/>
    <w:rsid w:val="008E6412"/>
    <w:rsid w:val="008F21FF"/>
    <w:rsid w:val="008F27F3"/>
    <w:rsid w:val="008F5761"/>
    <w:rsid w:val="008F6478"/>
    <w:rsid w:val="009004BD"/>
    <w:rsid w:val="0090098D"/>
    <w:rsid w:val="00901CB2"/>
    <w:rsid w:val="00902205"/>
    <w:rsid w:val="00912714"/>
    <w:rsid w:val="0091367B"/>
    <w:rsid w:val="00915360"/>
    <w:rsid w:val="0091560F"/>
    <w:rsid w:val="0092224A"/>
    <w:rsid w:val="00922AE6"/>
    <w:rsid w:val="00924DAD"/>
    <w:rsid w:val="00926372"/>
    <w:rsid w:val="00927710"/>
    <w:rsid w:val="00927A6E"/>
    <w:rsid w:val="00927E66"/>
    <w:rsid w:val="0093093B"/>
    <w:rsid w:val="0093346A"/>
    <w:rsid w:val="00937867"/>
    <w:rsid w:val="009414AB"/>
    <w:rsid w:val="00944015"/>
    <w:rsid w:val="0094416D"/>
    <w:rsid w:val="00946411"/>
    <w:rsid w:val="009474DC"/>
    <w:rsid w:val="009512AC"/>
    <w:rsid w:val="00951F2B"/>
    <w:rsid w:val="00953281"/>
    <w:rsid w:val="00954E68"/>
    <w:rsid w:val="00957E31"/>
    <w:rsid w:val="00960A2C"/>
    <w:rsid w:val="0096160B"/>
    <w:rsid w:val="00961744"/>
    <w:rsid w:val="009665F6"/>
    <w:rsid w:val="00967346"/>
    <w:rsid w:val="00967352"/>
    <w:rsid w:val="00967FEE"/>
    <w:rsid w:val="00975CEA"/>
    <w:rsid w:val="00975DE8"/>
    <w:rsid w:val="009777E5"/>
    <w:rsid w:val="00981AFE"/>
    <w:rsid w:val="00982246"/>
    <w:rsid w:val="00982892"/>
    <w:rsid w:val="0098422E"/>
    <w:rsid w:val="00986BE6"/>
    <w:rsid w:val="009900A5"/>
    <w:rsid w:val="0099168C"/>
    <w:rsid w:val="00992083"/>
    <w:rsid w:val="0099297B"/>
    <w:rsid w:val="00995131"/>
    <w:rsid w:val="0099639B"/>
    <w:rsid w:val="009A113B"/>
    <w:rsid w:val="009A14A2"/>
    <w:rsid w:val="009A3210"/>
    <w:rsid w:val="009A40D8"/>
    <w:rsid w:val="009B1710"/>
    <w:rsid w:val="009B1FD9"/>
    <w:rsid w:val="009C0680"/>
    <w:rsid w:val="009C08AE"/>
    <w:rsid w:val="009C4513"/>
    <w:rsid w:val="009C6627"/>
    <w:rsid w:val="009D1175"/>
    <w:rsid w:val="009D1A8C"/>
    <w:rsid w:val="009D56DC"/>
    <w:rsid w:val="009D714C"/>
    <w:rsid w:val="009E01F3"/>
    <w:rsid w:val="009E0BE3"/>
    <w:rsid w:val="009E5C5B"/>
    <w:rsid w:val="009E788B"/>
    <w:rsid w:val="009E7B07"/>
    <w:rsid w:val="009F1025"/>
    <w:rsid w:val="009F3423"/>
    <w:rsid w:val="009F444C"/>
    <w:rsid w:val="009F5C2B"/>
    <w:rsid w:val="00A0038C"/>
    <w:rsid w:val="00A0168A"/>
    <w:rsid w:val="00A03D30"/>
    <w:rsid w:val="00A06301"/>
    <w:rsid w:val="00A0637B"/>
    <w:rsid w:val="00A065CF"/>
    <w:rsid w:val="00A0727E"/>
    <w:rsid w:val="00A07DFD"/>
    <w:rsid w:val="00A1074C"/>
    <w:rsid w:val="00A11AFD"/>
    <w:rsid w:val="00A11CA9"/>
    <w:rsid w:val="00A1242F"/>
    <w:rsid w:val="00A1265C"/>
    <w:rsid w:val="00A214C0"/>
    <w:rsid w:val="00A215FF"/>
    <w:rsid w:val="00A22381"/>
    <w:rsid w:val="00A259D4"/>
    <w:rsid w:val="00A27E0D"/>
    <w:rsid w:val="00A326A1"/>
    <w:rsid w:val="00A32B35"/>
    <w:rsid w:val="00A3346B"/>
    <w:rsid w:val="00A40240"/>
    <w:rsid w:val="00A417EF"/>
    <w:rsid w:val="00A42887"/>
    <w:rsid w:val="00A478C4"/>
    <w:rsid w:val="00A51BC3"/>
    <w:rsid w:val="00A54193"/>
    <w:rsid w:val="00A60BA1"/>
    <w:rsid w:val="00A63353"/>
    <w:rsid w:val="00A6377E"/>
    <w:rsid w:val="00A63E1D"/>
    <w:rsid w:val="00A66D57"/>
    <w:rsid w:val="00A6787A"/>
    <w:rsid w:val="00A73D98"/>
    <w:rsid w:val="00A741DD"/>
    <w:rsid w:val="00A81EBB"/>
    <w:rsid w:val="00A9075A"/>
    <w:rsid w:val="00A93F2C"/>
    <w:rsid w:val="00A93FC4"/>
    <w:rsid w:val="00A97540"/>
    <w:rsid w:val="00AA2459"/>
    <w:rsid w:val="00AA4C77"/>
    <w:rsid w:val="00AA6995"/>
    <w:rsid w:val="00AA6FB0"/>
    <w:rsid w:val="00AA7D4E"/>
    <w:rsid w:val="00AB3F52"/>
    <w:rsid w:val="00AB4032"/>
    <w:rsid w:val="00AB49E7"/>
    <w:rsid w:val="00AB763C"/>
    <w:rsid w:val="00AB7DB8"/>
    <w:rsid w:val="00AC0612"/>
    <w:rsid w:val="00AC7C9F"/>
    <w:rsid w:val="00AD0572"/>
    <w:rsid w:val="00AD0D34"/>
    <w:rsid w:val="00AD502F"/>
    <w:rsid w:val="00AD6341"/>
    <w:rsid w:val="00AE08E4"/>
    <w:rsid w:val="00AE0D61"/>
    <w:rsid w:val="00AE1034"/>
    <w:rsid w:val="00AE3CFD"/>
    <w:rsid w:val="00AE40AD"/>
    <w:rsid w:val="00AE4552"/>
    <w:rsid w:val="00AE4A85"/>
    <w:rsid w:val="00AE5093"/>
    <w:rsid w:val="00AE5095"/>
    <w:rsid w:val="00AE6130"/>
    <w:rsid w:val="00AE6161"/>
    <w:rsid w:val="00AE6A7D"/>
    <w:rsid w:val="00AF3DFE"/>
    <w:rsid w:val="00AF4042"/>
    <w:rsid w:val="00AF4F8E"/>
    <w:rsid w:val="00AF5A44"/>
    <w:rsid w:val="00AF7358"/>
    <w:rsid w:val="00AF74C0"/>
    <w:rsid w:val="00AF7581"/>
    <w:rsid w:val="00B00F71"/>
    <w:rsid w:val="00B05063"/>
    <w:rsid w:val="00B05763"/>
    <w:rsid w:val="00B06841"/>
    <w:rsid w:val="00B10900"/>
    <w:rsid w:val="00B10D3C"/>
    <w:rsid w:val="00B10E23"/>
    <w:rsid w:val="00B1168B"/>
    <w:rsid w:val="00B142EA"/>
    <w:rsid w:val="00B14FFF"/>
    <w:rsid w:val="00B2194E"/>
    <w:rsid w:val="00B2538F"/>
    <w:rsid w:val="00B2583A"/>
    <w:rsid w:val="00B2648A"/>
    <w:rsid w:val="00B327C5"/>
    <w:rsid w:val="00B3506C"/>
    <w:rsid w:val="00B377AD"/>
    <w:rsid w:val="00B402FD"/>
    <w:rsid w:val="00B43A04"/>
    <w:rsid w:val="00B442AA"/>
    <w:rsid w:val="00B45731"/>
    <w:rsid w:val="00B45B34"/>
    <w:rsid w:val="00B472F2"/>
    <w:rsid w:val="00B47EC3"/>
    <w:rsid w:val="00B53B48"/>
    <w:rsid w:val="00B55303"/>
    <w:rsid w:val="00B5704D"/>
    <w:rsid w:val="00B6242C"/>
    <w:rsid w:val="00B62979"/>
    <w:rsid w:val="00B635EB"/>
    <w:rsid w:val="00B65AAF"/>
    <w:rsid w:val="00B66544"/>
    <w:rsid w:val="00B667F2"/>
    <w:rsid w:val="00B70577"/>
    <w:rsid w:val="00B7133E"/>
    <w:rsid w:val="00B71369"/>
    <w:rsid w:val="00B72BE9"/>
    <w:rsid w:val="00B72C1A"/>
    <w:rsid w:val="00B73891"/>
    <w:rsid w:val="00B75DF5"/>
    <w:rsid w:val="00B77548"/>
    <w:rsid w:val="00B77F22"/>
    <w:rsid w:val="00B8071F"/>
    <w:rsid w:val="00B81944"/>
    <w:rsid w:val="00B8324C"/>
    <w:rsid w:val="00B839AA"/>
    <w:rsid w:val="00B91508"/>
    <w:rsid w:val="00B938E9"/>
    <w:rsid w:val="00B93CEF"/>
    <w:rsid w:val="00B9642B"/>
    <w:rsid w:val="00B96BC8"/>
    <w:rsid w:val="00B96DA9"/>
    <w:rsid w:val="00B974CC"/>
    <w:rsid w:val="00B97F09"/>
    <w:rsid w:val="00BA1E01"/>
    <w:rsid w:val="00BA36FE"/>
    <w:rsid w:val="00BA4A9D"/>
    <w:rsid w:val="00BB000E"/>
    <w:rsid w:val="00BB1165"/>
    <w:rsid w:val="00BB14C1"/>
    <w:rsid w:val="00BB1D39"/>
    <w:rsid w:val="00BB2E5E"/>
    <w:rsid w:val="00BB617C"/>
    <w:rsid w:val="00BB6C02"/>
    <w:rsid w:val="00BC2978"/>
    <w:rsid w:val="00BC6BE6"/>
    <w:rsid w:val="00BC7C4E"/>
    <w:rsid w:val="00BD0879"/>
    <w:rsid w:val="00BD210D"/>
    <w:rsid w:val="00BD2FEE"/>
    <w:rsid w:val="00BD45E7"/>
    <w:rsid w:val="00BD47AB"/>
    <w:rsid w:val="00BD6899"/>
    <w:rsid w:val="00BE2C95"/>
    <w:rsid w:val="00BE53BD"/>
    <w:rsid w:val="00BE659B"/>
    <w:rsid w:val="00BE7D55"/>
    <w:rsid w:val="00BF1167"/>
    <w:rsid w:val="00BF25FB"/>
    <w:rsid w:val="00BF5250"/>
    <w:rsid w:val="00C007E9"/>
    <w:rsid w:val="00C04B86"/>
    <w:rsid w:val="00C06F0D"/>
    <w:rsid w:val="00C07C5F"/>
    <w:rsid w:val="00C07F22"/>
    <w:rsid w:val="00C10565"/>
    <w:rsid w:val="00C133B7"/>
    <w:rsid w:val="00C14A30"/>
    <w:rsid w:val="00C15625"/>
    <w:rsid w:val="00C15A50"/>
    <w:rsid w:val="00C15CA5"/>
    <w:rsid w:val="00C17F9B"/>
    <w:rsid w:val="00C2012E"/>
    <w:rsid w:val="00C21168"/>
    <w:rsid w:val="00C24B54"/>
    <w:rsid w:val="00C25485"/>
    <w:rsid w:val="00C26026"/>
    <w:rsid w:val="00C326C6"/>
    <w:rsid w:val="00C340A2"/>
    <w:rsid w:val="00C34C87"/>
    <w:rsid w:val="00C3533C"/>
    <w:rsid w:val="00C37D6B"/>
    <w:rsid w:val="00C40BA1"/>
    <w:rsid w:val="00C43D23"/>
    <w:rsid w:val="00C4576A"/>
    <w:rsid w:val="00C558FA"/>
    <w:rsid w:val="00C563D6"/>
    <w:rsid w:val="00C619B5"/>
    <w:rsid w:val="00C62331"/>
    <w:rsid w:val="00C6280A"/>
    <w:rsid w:val="00C63CF7"/>
    <w:rsid w:val="00C6444F"/>
    <w:rsid w:val="00C66AE2"/>
    <w:rsid w:val="00C704ED"/>
    <w:rsid w:val="00C708CB"/>
    <w:rsid w:val="00C716BB"/>
    <w:rsid w:val="00C75569"/>
    <w:rsid w:val="00C76243"/>
    <w:rsid w:val="00C7693B"/>
    <w:rsid w:val="00C82358"/>
    <w:rsid w:val="00C83BE0"/>
    <w:rsid w:val="00C90397"/>
    <w:rsid w:val="00C90D46"/>
    <w:rsid w:val="00C93761"/>
    <w:rsid w:val="00C951D2"/>
    <w:rsid w:val="00C96C5C"/>
    <w:rsid w:val="00C97E8C"/>
    <w:rsid w:val="00CA0493"/>
    <w:rsid w:val="00CA0BF0"/>
    <w:rsid w:val="00CA368B"/>
    <w:rsid w:val="00CA6D74"/>
    <w:rsid w:val="00CB0EDD"/>
    <w:rsid w:val="00CB15DB"/>
    <w:rsid w:val="00CB5E4C"/>
    <w:rsid w:val="00CC6A4C"/>
    <w:rsid w:val="00CD29F6"/>
    <w:rsid w:val="00CD3C6A"/>
    <w:rsid w:val="00CD4A1D"/>
    <w:rsid w:val="00CD5DAE"/>
    <w:rsid w:val="00CD764F"/>
    <w:rsid w:val="00CE1D11"/>
    <w:rsid w:val="00CE2F91"/>
    <w:rsid w:val="00CE72F2"/>
    <w:rsid w:val="00CF5095"/>
    <w:rsid w:val="00CF6160"/>
    <w:rsid w:val="00D00982"/>
    <w:rsid w:val="00D0173D"/>
    <w:rsid w:val="00D01992"/>
    <w:rsid w:val="00D02DFC"/>
    <w:rsid w:val="00D05821"/>
    <w:rsid w:val="00D06D9C"/>
    <w:rsid w:val="00D100F1"/>
    <w:rsid w:val="00D10F73"/>
    <w:rsid w:val="00D1133D"/>
    <w:rsid w:val="00D114DF"/>
    <w:rsid w:val="00D12DEE"/>
    <w:rsid w:val="00D14259"/>
    <w:rsid w:val="00D14E50"/>
    <w:rsid w:val="00D15FEC"/>
    <w:rsid w:val="00D20281"/>
    <w:rsid w:val="00D20BB1"/>
    <w:rsid w:val="00D2125A"/>
    <w:rsid w:val="00D22567"/>
    <w:rsid w:val="00D23B45"/>
    <w:rsid w:val="00D251C1"/>
    <w:rsid w:val="00D2770E"/>
    <w:rsid w:val="00D3116A"/>
    <w:rsid w:val="00D33293"/>
    <w:rsid w:val="00D34D41"/>
    <w:rsid w:val="00D35514"/>
    <w:rsid w:val="00D35D9A"/>
    <w:rsid w:val="00D36DB2"/>
    <w:rsid w:val="00D37FE8"/>
    <w:rsid w:val="00D419AB"/>
    <w:rsid w:val="00D4466B"/>
    <w:rsid w:val="00D447EB"/>
    <w:rsid w:val="00D449DF"/>
    <w:rsid w:val="00D450FD"/>
    <w:rsid w:val="00D45CDE"/>
    <w:rsid w:val="00D52027"/>
    <w:rsid w:val="00D520E3"/>
    <w:rsid w:val="00D56A81"/>
    <w:rsid w:val="00D57AE9"/>
    <w:rsid w:val="00D6175E"/>
    <w:rsid w:val="00D64801"/>
    <w:rsid w:val="00D65530"/>
    <w:rsid w:val="00D67D56"/>
    <w:rsid w:val="00D7200C"/>
    <w:rsid w:val="00D72B61"/>
    <w:rsid w:val="00D73222"/>
    <w:rsid w:val="00D74039"/>
    <w:rsid w:val="00D75611"/>
    <w:rsid w:val="00D75632"/>
    <w:rsid w:val="00D75BB8"/>
    <w:rsid w:val="00D81B5A"/>
    <w:rsid w:val="00D82DE7"/>
    <w:rsid w:val="00D8321D"/>
    <w:rsid w:val="00D90ECC"/>
    <w:rsid w:val="00D925B8"/>
    <w:rsid w:val="00D92A4E"/>
    <w:rsid w:val="00D944B3"/>
    <w:rsid w:val="00D94E87"/>
    <w:rsid w:val="00D95B6E"/>
    <w:rsid w:val="00D96C6A"/>
    <w:rsid w:val="00DA00AC"/>
    <w:rsid w:val="00DA0E1B"/>
    <w:rsid w:val="00DA1BE6"/>
    <w:rsid w:val="00DA543B"/>
    <w:rsid w:val="00DB0209"/>
    <w:rsid w:val="00DB1EDD"/>
    <w:rsid w:val="00DB2141"/>
    <w:rsid w:val="00DB23E9"/>
    <w:rsid w:val="00DB3D9C"/>
    <w:rsid w:val="00DB7C3E"/>
    <w:rsid w:val="00DB7CC1"/>
    <w:rsid w:val="00DC21F9"/>
    <w:rsid w:val="00DC7861"/>
    <w:rsid w:val="00DD0510"/>
    <w:rsid w:val="00DD0AC5"/>
    <w:rsid w:val="00DD273C"/>
    <w:rsid w:val="00DD3419"/>
    <w:rsid w:val="00DD4342"/>
    <w:rsid w:val="00DD5782"/>
    <w:rsid w:val="00DD610E"/>
    <w:rsid w:val="00DE45EE"/>
    <w:rsid w:val="00DE5619"/>
    <w:rsid w:val="00DE7567"/>
    <w:rsid w:val="00DF1ED0"/>
    <w:rsid w:val="00DF422D"/>
    <w:rsid w:val="00DF4DCB"/>
    <w:rsid w:val="00DF6AB2"/>
    <w:rsid w:val="00E01078"/>
    <w:rsid w:val="00E05D9E"/>
    <w:rsid w:val="00E06EB8"/>
    <w:rsid w:val="00E13169"/>
    <w:rsid w:val="00E20157"/>
    <w:rsid w:val="00E2310A"/>
    <w:rsid w:val="00E26BA2"/>
    <w:rsid w:val="00E300F8"/>
    <w:rsid w:val="00E32F67"/>
    <w:rsid w:val="00E3311C"/>
    <w:rsid w:val="00E3378B"/>
    <w:rsid w:val="00E355B4"/>
    <w:rsid w:val="00E4168C"/>
    <w:rsid w:val="00E4636B"/>
    <w:rsid w:val="00E4701B"/>
    <w:rsid w:val="00E51840"/>
    <w:rsid w:val="00E523B0"/>
    <w:rsid w:val="00E52A16"/>
    <w:rsid w:val="00E5473A"/>
    <w:rsid w:val="00E54F44"/>
    <w:rsid w:val="00E55D95"/>
    <w:rsid w:val="00E61595"/>
    <w:rsid w:val="00E6390F"/>
    <w:rsid w:val="00E63AAB"/>
    <w:rsid w:val="00E649FE"/>
    <w:rsid w:val="00E659E0"/>
    <w:rsid w:val="00E66D5C"/>
    <w:rsid w:val="00E73815"/>
    <w:rsid w:val="00E74782"/>
    <w:rsid w:val="00E77118"/>
    <w:rsid w:val="00E82A50"/>
    <w:rsid w:val="00E913F9"/>
    <w:rsid w:val="00E919D7"/>
    <w:rsid w:val="00E91E51"/>
    <w:rsid w:val="00E92DC4"/>
    <w:rsid w:val="00E9301A"/>
    <w:rsid w:val="00E95CA9"/>
    <w:rsid w:val="00E9786B"/>
    <w:rsid w:val="00EA1403"/>
    <w:rsid w:val="00EA1B7F"/>
    <w:rsid w:val="00EA27B1"/>
    <w:rsid w:val="00EA3890"/>
    <w:rsid w:val="00EA4843"/>
    <w:rsid w:val="00EA4989"/>
    <w:rsid w:val="00EB2ECE"/>
    <w:rsid w:val="00EB2F7B"/>
    <w:rsid w:val="00EB4C84"/>
    <w:rsid w:val="00EB6ACF"/>
    <w:rsid w:val="00EC2A9F"/>
    <w:rsid w:val="00EC7C77"/>
    <w:rsid w:val="00ED32A2"/>
    <w:rsid w:val="00ED4970"/>
    <w:rsid w:val="00ED55B5"/>
    <w:rsid w:val="00ED69E7"/>
    <w:rsid w:val="00ED6D49"/>
    <w:rsid w:val="00EE073F"/>
    <w:rsid w:val="00EE1139"/>
    <w:rsid w:val="00EE1EC0"/>
    <w:rsid w:val="00EE2A8D"/>
    <w:rsid w:val="00EE2CAB"/>
    <w:rsid w:val="00EE2E9B"/>
    <w:rsid w:val="00EE56E1"/>
    <w:rsid w:val="00EE5E85"/>
    <w:rsid w:val="00EE705E"/>
    <w:rsid w:val="00EE7313"/>
    <w:rsid w:val="00EF5706"/>
    <w:rsid w:val="00EF6023"/>
    <w:rsid w:val="00F01F3E"/>
    <w:rsid w:val="00F03144"/>
    <w:rsid w:val="00F03364"/>
    <w:rsid w:val="00F045C9"/>
    <w:rsid w:val="00F17CD3"/>
    <w:rsid w:val="00F21792"/>
    <w:rsid w:val="00F21B84"/>
    <w:rsid w:val="00F27516"/>
    <w:rsid w:val="00F27778"/>
    <w:rsid w:val="00F30528"/>
    <w:rsid w:val="00F324C5"/>
    <w:rsid w:val="00F35C59"/>
    <w:rsid w:val="00F45F69"/>
    <w:rsid w:val="00F50DB7"/>
    <w:rsid w:val="00F51C36"/>
    <w:rsid w:val="00F51C8D"/>
    <w:rsid w:val="00F538DB"/>
    <w:rsid w:val="00F542FF"/>
    <w:rsid w:val="00F6107B"/>
    <w:rsid w:val="00F6183B"/>
    <w:rsid w:val="00F62085"/>
    <w:rsid w:val="00F62ED3"/>
    <w:rsid w:val="00F63C60"/>
    <w:rsid w:val="00F6477B"/>
    <w:rsid w:val="00F67B0C"/>
    <w:rsid w:val="00F67C89"/>
    <w:rsid w:val="00F70DBC"/>
    <w:rsid w:val="00F769FE"/>
    <w:rsid w:val="00F76C9E"/>
    <w:rsid w:val="00F77FC8"/>
    <w:rsid w:val="00F808A2"/>
    <w:rsid w:val="00F81F55"/>
    <w:rsid w:val="00F82A03"/>
    <w:rsid w:val="00F834BD"/>
    <w:rsid w:val="00F91705"/>
    <w:rsid w:val="00F93D58"/>
    <w:rsid w:val="00F947BB"/>
    <w:rsid w:val="00F94AF6"/>
    <w:rsid w:val="00F968CA"/>
    <w:rsid w:val="00FA00D6"/>
    <w:rsid w:val="00FA6FB0"/>
    <w:rsid w:val="00FA709C"/>
    <w:rsid w:val="00FB17B3"/>
    <w:rsid w:val="00FB19D8"/>
    <w:rsid w:val="00FB2492"/>
    <w:rsid w:val="00FC12F6"/>
    <w:rsid w:val="00FC318E"/>
    <w:rsid w:val="00FC3F19"/>
    <w:rsid w:val="00FC45D6"/>
    <w:rsid w:val="00FC5F41"/>
    <w:rsid w:val="00FC7124"/>
    <w:rsid w:val="00FD05EA"/>
    <w:rsid w:val="00FD0D65"/>
    <w:rsid w:val="00FD195A"/>
    <w:rsid w:val="00FD3769"/>
    <w:rsid w:val="00FD6FCB"/>
    <w:rsid w:val="00FD70A6"/>
    <w:rsid w:val="00FE0851"/>
    <w:rsid w:val="00FE16B4"/>
    <w:rsid w:val="00FE1C6D"/>
    <w:rsid w:val="00FE2571"/>
    <w:rsid w:val="00FE3016"/>
    <w:rsid w:val="00FE3029"/>
    <w:rsid w:val="00FE4D61"/>
    <w:rsid w:val="00FE72A0"/>
    <w:rsid w:val="00FF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i/>
    </w:rPr>
  </w:style>
  <w:style w:type="paragraph" w:styleId="4">
    <w:name w:val="heading 4"/>
    <w:basedOn w:val="a"/>
    <w:next w:val="a"/>
    <w:qFormat/>
    <w:pPr>
      <w:keepNext/>
      <w:widowControl w:val="0"/>
      <w:spacing w:line="260" w:lineRule="exact"/>
      <w:ind w:right="120"/>
      <w:jc w:val="center"/>
      <w:outlineLvl w:val="3"/>
    </w:pPr>
    <w:rPr>
      <w:b/>
      <w:sz w:val="20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i/>
      <w:sz w:val="26"/>
    </w:rPr>
  </w:style>
  <w:style w:type="paragraph" w:styleId="7">
    <w:name w:val="heading 7"/>
    <w:basedOn w:val="a"/>
    <w:next w:val="a"/>
    <w:qFormat/>
    <w:pPr>
      <w:keepNext/>
      <w:tabs>
        <w:tab w:val="left" w:pos="1168"/>
      </w:tabs>
      <w:outlineLvl w:val="6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widowControl w:val="0"/>
      <w:spacing w:line="260" w:lineRule="exact"/>
      <w:ind w:right="120"/>
      <w:jc w:val="center"/>
    </w:pPr>
    <w:rPr>
      <w:b/>
      <w:snapToGrid w:val="0"/>
      <w:sz w:val="20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link w:val="a9"/>
    <w:uiPriority w:val="99"/>
    <w:pPr>
      <w:ind w:firstLine="851"/>
      <w:jc w:val="both"/>
    </w:pPr>
  </w:style>
  <w:style w:type="paragraph" w:styleId="aa">
    <w:name w:val="Title"/>
    <w:basedOn w:val="a"/>
    <w:qFormat/>
    <w:pPr>
      <w:ind w:left="3969"/>
      <w:jc w:val="center"/>
    </w:pPr>
  </w:style>
  <w:style w:type="paragraph" w:styleId="20">
    <w:name w:val="Body Text Indent 2"/>
    <w:basedOn w:val="a"/>
    <w:pPr>
      <w:shd w:val="clear" w:color="auto" w:fill="FFFFFF"/>
      <w:autoSpaceDE w:val="0"/>
      <w:autoSpaceDN w:val="0"/>
      <w:adjustRightInd w:val="0"/>
      <w:ind w:firstLine="851"/>
      <w:jc w:val="both"/>
    </w:pPr>
    <w:rPr>
      <w:color w:val="000000"/>
      <w:sz w:val="29"/>
      <w:szCs w:val="29"/>
    </w:rPr>
  </w:style>
  <w:style w:type="paragraph" w:styleId="30">
    <w:name w:val="Body Text Indent 3"/>
    <w:basedOn w:val="a"/>
    <w:pPr>
      <w:shd w:val="clear" w:color="auto" w:fill="FFFFFF"/>
      <w:autoSpaceDE w:val="0"/>
      <w:autoSpaceDN w:val="0"/>
      <w:adjustRightInd w:val="0"/>
      <w:ind w:firstLine="284"/>
      <w:jc w:val="both"/>
    </w:pPr>
    <w:rPr>
      <w:color w:val="000000"/>
      <w:sz w:val="29"/>
      <w:szCs w:val="29"/>
    </w:r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ac">
    <w:name w:val="Имя файла"/>
    <w:rPr>
      <w:sz w:val="24"/>
      <w:szCs w:val="24"/>
    </w:r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Знак Знак Знак1"/>
    <w:basedOn w:val="a"/>
    <w:rsid w:val="00001D4D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character" w:customStyle="1" w:styleId="ae">
    <w:name w:val="Цветовое выделение"/>
    <w:uiPriority w:val="99"/>
    <w:rsid w:val="00AE1034"/>
    <w:rPr>
      <w:b/>
      <w:bCs/>
      <w:color w:val="26282F"/>
      <w:sz w:val="26"/>
      <w:szCs w:val="26"/>
    </w:rPr>
  </w:style>
  <w:style w:type="paragraph" w:customStyle="1" w:styleId="af">
    <w:name w:val="Заголовок статьи"/>
    <w:basedOn w:val="a"/>
    <w:next w:val="a"/>
    <w:uiPriority w:val="99"/>
    <w:rsid w:val="00AE1034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0">
    <w:name w:val="Гипертекстовая ссылка"/>
    <w:uiPriority w:val="99"/>
    <w:rsid w:val="0091367B"/>
    <w:rPr>
      <w:b w:val="0"/>
      <w:bCs w:val="0"/>
      <w:color w:val="106BBE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450ED5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2">
    <w:name w:val="Таблицы (моноширинный)"/>
    <w:basedOn w:val="a"/>
    <w:next w:val="a"/>
    <w:uiPriority w:val="99"/>
    <w:rsid w:val="00D251C1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9">
    <w:name w:val="Основной текст с отступом Знак"/>
    <w:link w:val="a8"/>
    <w:uiPriority w:val="99"/>
    <w:rsid w:val="002353AB"/>
    <w:rPr>
      <w:sz w:val="28"/>
    </w:rPr>
  </w:style>
  <w:style w:type="paragraph" w:styleId="af3">
    <w:name w:val="List Paragraph"/>
    <w:basedOn w:val="a"/>
    <w:uiPriority w:val="34"/>
    <w:qFormat/>
    <w:rsid w:val="004902E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link w:val="a3"/>
    <w:uiPriority w:val="99"/>
    <w:rsid w:val="004902E7"/>
    <w:rPr>
      <w:b/>
      <w:snapToGrid w:val="0"/>
    </w:rPr>
  </w:style>
  <w:style w:type="character" w:styleId="af4">
    <w:name w:val="line number"/>
    <w:uiPriority w:val="99"/>
    <w:semiHidden/>
    <w:unhideWhenUsed/>
    <w:rsid w:val="000E2416"/>
  </w:style>
  <w:style w:type="character" w:customStyle="1" w:styleId="a6">
    <w:name w:val="Верхний колонтитул Знак"/>
    <w:link w:val="a5"/>
    <w:uiPriority w:val="99"/>
    <w:rsid w:val="000E2416"/>
    <w:rPr>
      <w:sz w:val="28"/>
    </w:rPr>
  </w:style>
  <w:style w:type="character" w:customStyle="1" w:styleId="st">
    <w:name w:val="st"/>
    <w:rsid w:val="00BD0879"/>
  </w:style>
  <w:style w:type="character" w:styleId="af5">
    <w:name w:val="Emphasis"/>
    <w:uiPriority w:val="20"/>
    <w:qFormat/>
    <w:rsid w:val="00BD0879"/>
    <w:rPr>
      <w:i/>
      <w:iCs/>
    </w:rPr>
  </w:style>
  <w:style w:type="table" w:styleId="af6">
    <w:name w:val="Table Grid"/>
    <w:basedOn w:val="a1"/>
    <w:uiPriority w:val="59"/>
    <w:rsid w:val="00F17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507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Нормальный (таблица)"/>
    <w:basedOn w:val="a"/>
    <w:next w:val="a"/>
    <w:uiPriority w:val="99"/>
    <w:rsid w:val="00B93CEF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  <w:lang w:eastAsia="en-US"/>
    </w:rPr>
  </w:style>
  <w:style w:type="character" w:styleId="af8">
    <w:name w:val="Placeholder Text"/>
    <w:basedOn w:val="a0"/>
    <w:uiPriority w:val="99"/>
    <w:semiHidden/>
    <w:rsid w:val="00944015"/>
    <w:rPr>
      <w:color w:val="808080"/>
    </w:rPr>
  </w:style>
  <w:style w:type="paragraph" w:customStyle="1" w:styleId="ConsPlusNormal">
    <w:name w:val="ConsPlusNormal"/>
    <w:rsid w:val="00506D7D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table" w:customStyle="1" w:styleId="11">
    <w:name w:val="Сетка таблицы1"/>
    <w:basedOn w:val="a1"/>
    <w:next w:val="af6"/>
    <w:rsid w:val="00A51BC3"/>
    <w:rPr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i/>
    </w:rPr>
  </w:style>
  <w:style w:type="paragraph" w:styleId="4">
    <w:name w:val="heading 4"/>
    <w:basedOn w:val="a"/>
    <w:next w:val="a"/>
    <w:qFormat/>
    <w:pPr>
      <w:keepNext/>
      <w:widowControl w:val="0"/>
      <w:spacing w:line="260" w:lineRule="exact"/>
      <w:ind w:right="120"/>
      <w:jc w:val="center"/>
      <w:outlineLvl w:val="3"/>
    </w:pPr>
    <w:rPr>
      <w:b/>
      <w:sz w:val="20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i/>
      <w:sz w:val="26"/>
    </w:rPr>
  </w:style>
  <w:style w:type="paragraph" w:styleId="7">
    <w:name w:val="heading 7"/>
    <w:basedOn w:val="a"/>
    <w:next w:val="a"/>
    <w:qFormat/>
    <w:pPr>
      <w:keepNext/>
      <w:tabs>
        <w:tab w:val="left" w:pos="1168"/>
      </w:tabs>
      <w:outlineLvl w:val="6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widowControl w:val="0"/>
      <w:spacing w:line="260" w:lineRule="exact"/>
      <w:ind w:right="120"/>
      <w:jc w:val="center"/>
    </w:pPr>
    <w:rPr>
      <w:b/>
      <w:snapToGrid w:val="0"/>
      <w:sz w:val="20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link w:val="a9"/>
    <w:uiPriority w:val="99"/>
    <w:pPr>
      <w:ind w:firstLine="851"/>
      <w:jc w:val="both"/>
    </w:pPr>
  </w:style>
  <w:style w:type="paragraph" w:styleId="aa">
    <w:name w:val="Title"/>
    <w:basedOn w:val="a"/>
    <w:qFormat/>
    <w:pPr>
      <w:ind w:left="3969"/>
      <w:jc w:val="center"/>
    </w:pPr>
  </w:style>
  <w:style w:type="paragraph" w:styleId="20">
    <w:name w:val="Body Text Indent 2"/>
    <w:basedOn w:val="a"/>
    <w:pPr>
      <w:shd w:val="clear" w:color="auto" w:fill="FFFFFF"/>
      <w:autoSpaceDE w:val="0"/>
      <w:autoSpaceDN w:val="0"/>
      <w:adjustRightInd w:val="0"/>
      <w:ind w:firstLine="851"/>
      <w:jc w:val="both"/>
    </w:pPr>
    <w:rPr>
      <w:color w:val="000000"/>
      <w:sz w:val="29"/>
      <w:szCs w:val="29"/>
    </w:rPr>
  </w:style>
  <w:style w:type="paragraph" w:styleId="30">
    <w:name w:val="Body Text Indent 3"/>
    <w:basedOn w:val="a"/>
    <w:pPr>
      <w:shd w:val="clear" w:color="auto" w:fill="FFFFFF"/>
      <w:autoSpaceDE w:val="0"/>
      <w:autoSpaceDN w:val="0"/>
      <w:adjustRightInd w:val="0"/>
      <w:ind w:firstLine="284"/>
      <w:jc w:val="both"/>
    </w:pPr>
    <w:rPr>
      <w:color w:val="000000"/>
      <w:sz w:val="29"/>
      <w:szCs w:val="29"/>
    </w:r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ac">
    <w:name w:val="Имя файла"/>
    <w:rPr>
      <w:sz w:val="24"/>
      <w:szCs w:val="24"/>
    </w:r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Знак Знак Знак1"/>
    <w:basedOn w:val="a"/>
    <w:rsid w:val="00001D4D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character" w:customStyle="1" w:styleId="ae">
    <w:name w:val="Цветовое выделение"/>
    <w:uiPriority w:val="99"/>
    <w:rsid w:val="00AE1034"/>
    <w:rPr>
      <w:b/>
      <w:bCs/>
      <w:color w:val="26282F"/>
      <w:sz w:val="26"/>
      <w:szCs w:val="26"/>
    </w:rPr>
  </w:style>
  <w:style w:type="paragraph" w:customStyle="1" w:styleId="af">
    <w:name w:val="Заголовок статьи"/>
    <w:basedOn w:val="a"/>
    <w:next w:val="a"/>
    <w:uiPriority w:val="99"/>
    <w:rsid w:val="00AE1034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0">
    <w:name w:val="Гипертекстовая ссылка"/>
    <w:uiPriority w:val="99"/>
    <w:rsid w:val="0091367B"/>
    <w:rPr>
      <w:b w:val="0"/>
      <w:bCs w:val="0"/>
      <w:color w:val="106BBE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450ED5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2">
    <w:name w:val="Таблицы (моноширинный)"/>
    <w:basedOn w:val="a"/>
    <w:next w:val="a"/>
    <w:uiPriority w:val="99"/>
    <w:rsid w:val="00D251C1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9">
    <w:name w:val="Основной текст с отступом Знак"/>
    <w:link w:val="a8"/>
    <w:uiPriority w:val="99"/>
    <w:rsid w:val="002353AB"/>
    <w:rPr>
      <w:sz w:val="28"/>
    </w:rPr>
  </w:style>
  <w:style w:type="paragraph" w:styleId="af3">
    <w:name w:val="List Paragraph"/>
    <w:basedOn w:val="a"/>
    <w:uiPriority w:val="34"/>
    <w:qFormat/>
    <w:rsid w:val="004902E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link w:val="a3"/>
    <w:uiPriority w:val="99"/>
    <w:rsid w:val="004902E7"/>
    <w:rPr>
      <w:b/>
      <w:snapToGrid w:val="0"/>
    </w:rPr>
  </w:style>
  <w:style w:type="character" w:styleId="af4">
    <w:name w:val="line number"/>
    <w:uiPriority w:val="99"/>
    <w:semiHidden/>
    <w:unhideWhenUsed/>
    <w:rsid w:val="000E2416"/>
  </w:style>
  <w:style w:type="character" w:customStyle="1" w:styleId="a6">
    <w:name w:val="Верхний колонтитул Знак"/>
    <w:link w:val="a5"/>
    <w:uiPriority w:val="99"/>
    <w:rsid w:val="000E2416"/>
    <w:rPr>
      <w:sz w:val="28"/>
    </w:rPr>
  </w:style>
  <w:style w:type="character" w:customStyle="1" w:styleId="st">
    <w:name w:val="st"/>
    <w:rsid w:val="00BD0879"/>
  </w:style>
  <w:style w:type="character" w:styleId="af5">
    <w:name w:val="Emphasis"/>
    <w:uiPriority w:val="20"/>
    <w:qFormat/>
    <w:rsid w:val="00BD0879"/>
    <w:rPr>
      <w:i/>
      <w:iCs/>
    </w:rPr>
  </w:style>
  <w:style w:type="table" w:styleId="af6">
    <w:name w:val="Table Grid"/>
    <w:basedOn w:val="a1"/>
    <w:uiPriority w:val="59"/>
    <w:rsid w:val="00F17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507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Нормальный (таблица)"/>
    <w:basedOn w:val="a"/>
    <w:next w:val="a"/>
    <w:uiPriority w:val="99"/>
    <w:rsid w:val="00B93CEF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  <w:lang w:eastAsia="en-US"/>
    </w:rPr>
  </w:style>
  <w:style w:type="character" w:styleId="af8">
    <w:name w:val="Placeholder Text"/>
    <w:basedOn w:val="a0"/>
    <w:uiPriority w:val="99"/>
    <w:semiHidden/>
    <w:rsid w:val="00944015"/>
    <w:rPr>
      <w:color w:val="808080"/>
    </w:rPr>
  </w:style>
  <w:style w:type="paragraph" w:customStyle="1" w:styleId="ConsPlusNormal">
    <w:name w:val="ConsPlusNormal"/>
    <w:rsid w:val="00506D7D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table" w:customStyle="1" w:styleId="11">
    <w:name w:val="Сетка таблицы1"/>
    <w:basedOn w:val="a1"/>
    <w:next w:val="af6"/>
    <w:rsid w:val="00A51BC3"/>
    <w:rPr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2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7941F-1073-4560-B3C9-12138DC08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574</Words>
  <Characters>4309</Characters>
  <Application>Microsoft Office Word</Application>
  <DocSecurity>4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</vt:lpstr>
    </vt:vector>
  </TitlesOfParts>
  <Company>Architecture</Company>
  <LinksUpToDate>false</LinksUpToDate>
  <CharactersWithSpaces>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</dc:title>
  <dc:creator>Ostrovsky</dc:creator>
  <cp:lastModifiedBy>Кошелева М.М.</cp:lastModifiedBy>
  <cp:revision>2</cp:revision>
  <cp:lastPrinted>2025-01-23T10:39:00Z</cp:lastPrinted>
  <dcterms:created xsi:type="dcterms:W3CDTF">2025-02-18T11:01:00Z</dcterms:created>
  <dcterms:modified xsi:type="dcterms:W3CDTF">2025-02-18T11:01:00Z</dcterms:modified>
</cp:coreProperties>
</file>